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scalable web applications and solutions. Proficient in utilizing a diverse range of technologies and programming languages to deliver high-quality software solutions. Demonstrated expertise in leading teams, implementing best practices, and optimizing performance across various projects in IT consulting environments. Committed to continuous learning and adapting to new technologies to drive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 &amp; Libraries:</w:t>
      </w:r>
      <w:r w:rsidRPr="00C3688B">
        <w:rPr>
          <w:rFonts w:ascii="Arial" w:hAnsi="Arial" w:cs="Arial"/>
          <w:color w:val="424242" w:themeColor="text1" w:themeShade="BF"/>
          <w:sz w:val="20"/>
          <w:szCs w:val="20"/>
        </w:rPr>
        <w:t xml:space="preserve"> React, Angular,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Jenkins, Maven, Gulp, Webpack, Visual Studio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microservices-based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of web applications for clients in diverse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employing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operational efficiency and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responsiveness and user experience, leading to a 30% decrease in customer support tickets.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produce detailed technical specifications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to ensure adherence to coding standards and best practices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functionality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principles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database solutions, ensuring high performance and scalability in data storage for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85% code coverage and improving code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provided insights on the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for various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Alleviated performance bottlenecks by profiling applications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undertaking optimizations in the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chatbots using </w:t>
      </w:r>
      <w:r w:rsidRPr="00C3688B">
        <w:rPr>
          <w:rFonts w:ascii="Arial" w:hAnsi="Arial" w:cs="Arial"/>
          <w:b/>
          <w:color w:val="424242" w:themeColor="text1" w:themeShade="BF"/>
          <w:sz w:val="20"/>
          <w:szCs w:val="20"/>
        </w:rPr>
        <w:t xml:space="preserve">IBM Watson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into web applications, enhancing customer engagement and support.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involving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improving codebase efficiency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using </w:t>
      </w:r>
      <w:r w:rsidRPr="00C3688B">
        <w:rPr>
          <w:rFonts w:ascii="Arial" w:hAnsi="Arial" w:cs="Arial"/>
          <w:b/>
          <w:bCs/>
          <w:color w:val="424242" w:themeColor="text1" w:themeShade="BF"/>
          <w:sz w:val="20"/>
        </w:rPr>
        <w:t xml:space="preserve">Java 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increasing application interaction capabilities across multiple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implement robust database schemas tailored to application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ensuring alignment with project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and collaborated with team members using pull requests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wireframes and prototypes with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presented them to clients for feedback, enabling iterative design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project management, streamlining task assignments and progress monitoring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20% enhancement in application response times across the board.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storage solutions using </w:t>
      </w:r>
      <w:r w:rsidRPr="00C3688B">
        <w:rPr>
          <w:rFonts w:ascii="Arial" w:hAnsi="Arial" w:cs="Arial"/>
          <w:b/>
          <w:bCs/>
          <w:color w:val="424242" w:themeColor="text1" w:themeShade="BF"/>
          <w:sz w:val="20"/>
        </w:rPr>
        <w:t xml:space="preserve">Azure Blob 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file handling and access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stability and enhancing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assess project risks and developed mitigation strategies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workflows and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experience testing, gathering feedback to influence application redesign and improvements using </w:t>
      </w:r>
      <w:r w:rsidRPr="00C3688B">
        <w:rPr>
          <w:rFonts w:ascii="Arial" w:hAnsi="Arial" w:cs="Arial"/>
          <w:b/>
          <w:bCs/>
          <w:color w:val="424242" w:themeColor="text1" w:themeShade="BF"/>
          <w:sz w:val="20"/>
        </w:rPr>
        <w:t xml:space="preserve">Hotjar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develop engaging user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and efficiency in manual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sessions within the team, focusing on modern development techniques and emerging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