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experience in developing high-performance applications across various industries. Proficient in modern programming languages and frameworks, with a solid understanding of software development life cycle and methodologies. Strong problem-solving skills, combined with expertise in collaborative software development environments, making me a perfect fit for dynamic and challenging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deployment pipeline and improve resource utilization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external systems, achieving a 25% increase in data retrieval efficiency through optimized query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analytics team to access insights 40% faster than previous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UI responsiveness and reducing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production bugs reported.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(CI/CD) practices, which reduced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application architecture and infrastructure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cloud-native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reduction in database calls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85% code coverage and an overall reduction of testing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a system upgrade initiative, ensuring minimal downtime and data integrity throughout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user-centric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improving the responsiveness and efficiency of applications by consolidating data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train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design principles,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system health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through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deployment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the team maintain version control and streamline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validation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notable reduction in software defects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routine database optimization to enhance query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strategies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 scripts into the deployment processes for consistent environment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between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best practices for software development, including documentation protocols and coding standards for consistency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secure and 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internal tools that facilitated team productivity and improved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sprints, contributing to project management and planning discussions that aligned software goals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reports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presenting insights on application usage and functionality improvements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application features, resulting in a user satisfaction increase based on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mentorship, providing guidance on software best practices, including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 frameworks to ensure secure access and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display and improving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schemas and queries, leveraging expert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