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IT consulting and software solutions development. Proficient in a diverse range of technologies, with a strong focus on building scalable and maintainable applications. Proven track record with cross-functional teams to deliver high-quality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Ansible,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new features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 via optimized front-end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for clients in the e-commerce sector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resilience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25% decrease in system downtime and maintenance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conducting thorough profiling and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RESTful APIs that streamlined data processing by 40%,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deployment frequency of over 50 releases per month.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bugs discovered prior to production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ensure smooth application workflow, integrating feedback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mechanisms, achieving significant speed-ups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client applications, leading to enhanced user experiences and reduced bandwidth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Ran code reviews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actionable feedback to enhance code quality and adherence to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payment processing and logistics services,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patterns and code reusability to enhance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indexing to achieve a 20% performance improvement in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gather requirements and implement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and management, resulting in timely deliveries and clear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containerized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orchestrated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smooth scaling and monitoring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promote knowledge sharing and best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before deployment, thus lowering post-launch defects.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response times and user experience through performance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APIs, ensuring seamless data integration and communication with front-end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software development cycle, actively contributing to sprint planning and retrospective meetings to improve team dynamics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applications met compliance standards and protected client data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