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progressive experience in application development and a robust skill set in modern engineering practices. Adept at delivering high-value software solutions, driving performance enhancements, and ensuring team alignment through agile methodologies. Proficient in full-stack development leveraging cutting-edge frameworks and technologies, with a passion for optimizing user experience and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Travis CI,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Servers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application performance for diverse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architecture to streamline deployment processes and improve scalability,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high-quality software by coordinating efforts with product managers and designers.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interfaces, enabling seamless communication and data exchange between various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SQL database design and management practices by optimizing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functionality while maintaining clean and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 robust cloud architecture that improved system reliability and reduced costs by implementing pay-as-you-go billing.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testing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to ensure software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delivery practices that enhanced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an optimal user experience on both desktop and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emphasizing best practices in programming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overall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transparent communication across all stakeholders and adherence to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frequently accessed data, leading to a 35% reduction in server load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monitoring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resolution of potential issues before impacting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integration with existing frameworks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development best practices through peer code reviews and documentation, promoting team collaboration and code maintainability within Agile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database migration strategies to transition legacy data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during the migration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flow and enhancing functionality without compromising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multi-disciplinary teams, participating in sprint planning and retrospective meetings to align development with product goals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branching strategies that minimized conflicts and facilitated smoother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to improve time-to-market for critical updates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coverage of application components and maintaining high standards of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relevant frameworks, resulting in flexible and reusable code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and system usability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data management frameworks for front-end applications, ensuring quick access to key metrics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construct a robust testing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key tests and reduce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promote knowledge sharing and improve design practices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to refine existing applications by fixing bugs and optimizing performance with targeted enhancements using profiling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assistance on legacy systems during transition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participate in usability testing for applications targeting end-user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