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eight years of experience in designing and implementing scalable applications in fast-paced environments. Proven expertise in modern web technologies, cloud computing, and agile methodologies. Adept at leading cross-functional teams to think creatively and deliver high-quality software solutions that enhance customer experiences and improve business functions.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IntelliJ IDEA, Eclipse, VS Code,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healthcare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achieved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the frontend and backend, improving data access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scaled to support over 10,000 concurrent users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cycles to weekly deployments while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improving operational costs by 20% and enhancing system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redesign user interfaces, resulting in a 40% increase in user engagement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helped in reducing customer reported issues by 15% due to proactive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data retrieval performance and supporting complex analytics features with a 50% faster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junior developers, focusing on maintaining coding standards and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to streamline data retrieval processes for frontend applications, reducing unnecessary data load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facilitating quicker identification of regressions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functionality such as payment processing and analytics, which increased feature adoption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working closely with the product team to refine stories and prioritize backlog items, resulting in improved team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improved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web applications, successfully improving user satisfaction scores as indicated by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integrated them with mobile applications, ensuring cross-platform compatibility and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identified bottlenecks, and optimized application performance leading to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with design and marketing teams to launch new features that align with both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and conducted training sessions for internal teams to ensure adherence to best practices in system usage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performed database migrations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workflows and ensuring effective code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single-sign-on (SSO) feature for federated identity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manual processes, resulting in a 30%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configure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code reliability and reduced bug occurrences post-deployment, maintaining an error rate below 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production issues, successfully resolving critical incidents within agreed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application architectures, ensuring clarity and accessibility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conducting vulnerability assessments and applying patches and updates regularly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