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scalable web solutions in the IT consulting sector. Proficient in modern technologies and frameworks, with a focus on delivering robust, high-quality applications. Proven track record in driving innovation and improving application performance through agile methodologies and DevOps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Java, Spring Boot, Python,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Jenkins, Travis CI, Selenium,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TDD, BEM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Apollo,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 engagement by 30% through improved user interfaces and fast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response times and increased reliability for over 100,000 daily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50% and streamlined collaboration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cost reduction of server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architectural design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improving data retrieval speed by up to 70%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resource management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create user-centric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increased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code reviews and mentorship sessions for junior developers, enhancing coding standards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 and retrospectives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progression and accountability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processes, leading to a reduction of over-fetching in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to enhance functionality such as payment gateways and user authentication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system reliability with an 80%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documentation and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gather requirements and deliver software solutions that meet business objectives, leading to a 20% increase in project scope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server-side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management processes and enhancing computational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modeling and database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faster rollout of new features while maintaining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quality and performance standards meet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project requirements and deliver solutions aligned with business needs and technical feasibility.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methodologies, conducting daily stand-ups and scrum meetings to ensure effective project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processes to identify areas for improvement and enforce coding best practices, significantly reducing bug occurrences.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protocols for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design and architecture discussions, leading to the implementation of best practices in coding conventions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RESTful APIs for user account management, allowing seamless integration of the backend with front-end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technical requirements and assist in Agile ceremonies, fostering transparent communication throughout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effective management of code changes and collaboration across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continuous integration of applications into cloud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easy scalability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localization and internationalization of applications, ensuring performance across various regions and languages.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