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adept at delivering high-quality software solutions in fast-paced environments. Proficient in utilizing cutting-edge technologies to develop scalable applications with a focus on performance optimization, maintenance, and reliability. Experienced with various frameworks and programming languages, committed to enhancing user experience and facilitating seamless application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that increased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the existing monolithic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improved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enhancement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and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ensuring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user-centric features based on user feedback,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responsive layouts that significantly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best practices, ensuring adherence to coding standards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with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exchange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planning, optimizing team collaboration and deliverable timelines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refactored legacy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transitioning components to more modern architectures, reducing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reliability of key application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profiling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recommending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knowledge-sharing sessions that resulted in a 25% increase in team’s skill level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optimizations for improved stability and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of developers to create robust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web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 for high-volume transactional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and collaborated with stakeholders to define project specifications, resulting in successful project deliveries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ORM to streamline database interactions and reduce development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features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user data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the user experience and facilitated easier navigation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and reliable code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 to improve scalability and maintainability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utility scripts and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daily development tasks, increasing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troubleshooting complex application issues, utilizing analytical skills to resolve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 platforms, gaining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like EC2 and S3.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that fostered knowledge sharing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 and best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open-source projects leveraging community-driven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which helped improve coding skills and community involvement.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tracking of codebase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personal development with emerging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libraries, expanding professional skill 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