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extensive experience in software design, development, and performance optimization across multiple platforms. Proficient in designing secure and scalable applications, leveraging object-oriented programming principles and architectural design patterns. Demonstrated ability to collaborate effectively with cross-functional teams to deliver solutions that meet complex business needs. Committed to applying innovative approaches within the software development lifecycle while focusing on continual improvement and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T-SQL,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Node.js, React, Angular,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Azure DevOps,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GraphQL, Cloud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industry best practices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technical architecture and implementation of a distributed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specifications, ensuring alignment with business objectives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system analysis and recommended procedural improvements that increased operational efficiency by 30%, employing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offering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best practices for software engineering throughout the full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asynchronous programming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through rigorous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indexing strategies, resulting in a 25% reduction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discussions, contributing to a culture of continuous improvement and excellence 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enhancing application portability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cloud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CI/CD pipelines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deliver distributed systems focused on high-volume transactions,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and interactive applications that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designs and processes through flowcharts and diagrams, promoting transparency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multiple successful product launches in the IT consulting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business requirements for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business analysts to define project scopes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access and performance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optimized data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comprehensive code reviews, focusing on adherence to coding standards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maintenance and updates, ensuring system integrity and security by consistently implementing patches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workflow management, ensuring maintainability and traceability of project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all software deliverables, ensuring clarity for future reference and support.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and access management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systems with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streamlined client interactions with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requirements gathering and analysis to produce clear technical specifications for software development projects, ensuring alignment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application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protecting sensitive data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stand-up meetings and sprint planning sessions to align team efforts and meet project deadlines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of applications post-development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assist in the development and rollout of client solutions that exceeded performance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technical support and training of junior developers, reinforcing a strong team environment and fostering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