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7 years of experience in software engineering, specializing in building and maintaining high-performance network management solutions while driving transformational engineering projects. Proven ability to lead technical teams, optimize workflows, and enhance user experiences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Maven,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Telecommunications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Telecommunication Protocols, OSS/BSS Systems, Netcracker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OpenID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software engineers to design and implement a fault management system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outage detection and incident response, drastically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improving service agility and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critical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services, improving workflow efficiency across multiple engineering teams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project from legacy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achieving a seamless transition with zero service interruptions.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troubleshooting sessions with cross-functional teams,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performance and reliability of services, leading to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cloud resources, reducing provisioning time by 60% and ensuring environment consistency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design documentation and specifications for OSS transformational projects, ensuring input from multiple stakeholders was integrated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automation, streamlining the deployment process and reducing build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telemetry data collection and device connectivity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customer experience by providing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integrity and security protocols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QA teams to develop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reliability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within the engineering team, mentoring junior engineers on best practices in software development and system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access and usability for engineering teams through an internal dashboard application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system enhancements within a telecommunications framework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development, critical for improving operational efficiencies in network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optimized deployment cycles and reduced release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custom solutions for OSS systems, enhancing operational functionalities through innovative API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efforts for complex service outages, applying strong analytical skills and leading a team in root cause analysis to improve response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service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consistency and reducing operational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and optimization for project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query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resource allocation, enhancing team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visibility into system performance and collect key analytic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management features for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workflows aligned with user requirements, effectively reducing post-release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project management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transparency across project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transformation of operational protocols to align with software development best practices, enabling increased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integration initiatives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more robust data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effective debugging strategies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high-quality coding standards and ensure reliability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extensive knowledge in telecommunications operations by assisting with OSS-related projects focused on improving network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development, promoting knowledge growth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