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and dedicated Senior Software Engineer with over 8 years of expertise in developing robust applications, managing scalable architectures, and fostering collaboration in high-impact projects. Proficient in a diverse range of technologies, committed to delivering high-quality software solutions that enhance operational efficiency and user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React, Angular, Vue.js,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Maven,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 Development, Event-Driven Architecture,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improvement in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reducing release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responsive user interfaces and enhancing customer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REST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interaction for front-end applications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AWS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into existing applications, optimizing storage solutions and enabling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best practices for software development, fostering a culture of quality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reducing defects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deliver intuitive systems aligned with user needs, consistently exceeding user experience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enhancing environment management and enabling scalable application deployment on the cloud.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to ensure programmatic reliability and performance under different user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practices, participating in daily stand-ups and sprint retrospectives to continuously improve development processes and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complex database migrations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minimizing downtime during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reusable code and enhancing overall project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observability and reducing mean time to recovery (MTTR)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enterprise-scale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processing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deliver high-quality software solutions in fast-paced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deployment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streamlined collaboration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adherence to defined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team members on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accelerating their onboarding process and technical proficiency.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discussions, contributing innovative ideas to improve application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services and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multiple applications to communicate efficiently and boosted API performance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provided technical solutions that aligned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front-end languages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modeling and management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storage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client-driven projects,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to ensure smooth integration between front-end and back-end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codebases effectively and streamline team contributions.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technical specifications and best practices for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fostering improved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providing constructive feedback to enhance code quality and maintain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manage content dynamically.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