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full-stack development and IT consulting. Proven expertise in developing scalable, high-performance applications using the latest technologies. Adept at collaborating with cross-functional teams to deliver innovative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 Core,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VS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support frontend functionalities, ensuring seamless data interchange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 cycles that boosted development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cloud resource provisioning and configuration management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reinforcing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technical requirements, delivering projects aligned with business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indices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access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automated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quality and minimizing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clear communication between teams and external consumers.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tools to analyze application performance, aiding in proactive issue resolution and ensuring uptime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a focus on UI/UX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as part of a cross-functional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 and caching mechanisms,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and improve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EC2 instances and implementing cloud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initiated various automation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testing of Java-based applications, ensuring higher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application features and technical specifications as part of project handovers.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 team to support the development of a single sign-on (SSO) service for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server-side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solutions for client-specific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improve code quality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across multiple projects, fostering knowledge sharing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 projects, leveraging RESTful services to connect disparate systems and ensure smooth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client engagements by analyzing and resolving technical issues, enhancing client satisfaction with timely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