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a strong background in developing and implementing scalable and efficient software solutions in fast-paced environments. Proficient in designing systems for observability data pipelines and adept in utilizing modern development stacks. Passionate about leveraging AI insights to optimize machine data processing and enhance customer experience.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Golang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Node.js, React, Express,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Kubernetes, Docker, Terraform, AWS, Azure, CI/CD,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Observability Tools:</w:t>
      </w:r>
      <w:r w:rsidRPr="00C3688B">
        <w:rPr>
          <w:rFonts w:ascii="Arial" w:hAnsi="Arial" w:cs="Arial"/>
          <w:color w:val="424242" w:themeColor="text1" w:themeShade="BF"/>
          <w:sz w:val="20"/>
          <w:szCs w:val="20"/>
        </w:rPr>
        <w:t xml:space="preserve"> Datadog, Splunk, SumoLogic, Elastic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Selenium, JUnit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w:t>
      </w:r>
      <w:r w:rsidRPr="00C3688B">
        <w:rPr>
          <w:rFonts w:ascii="Arial" w:hAnsi="Arial" w:cs="Arial"/>
          <w:color w:val="424242" w:themeColor="text1" w:themeShade="BF"/>
          <w:sz w:val="20"/>
          <w:szCs w:val="20"/>
        </w:rPr>
        <w:t xml:space="preserve"> Microservices, Serverless, REST APIs, Distributed Systems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microservices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Golang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scalable observability data processing, improving data retrieval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CI/CD pipelines utilizing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 by 50% and ensuring consistent environments across all stages.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Constructed REST APIs for high-volume data clients with a focus on performance and security, integrating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like Lambda and S3 for efficient data storage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automated testing environments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code coverage and reliability in production releases by over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in software development and deployment, specifically in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data science teams to generate AI-driven insights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helping to shape product direction based on user data analysis.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internal tooling and development environment through custom scripts in </w:t>
      </w:r>
      <w:r w:rsidRPr="00C3688B">
        <w:rPr>
          <w:rFonts w:ascii="Arial" w:hAnsi="Arial" w:cs="Arial"/>
          <w:b/>
          <w:color w:val="424242" w:themeColor="text1" w:themeShade="BF"/>
          <w:sz w:val="20"/>
          <w:szCs w:val="20"/>
        </w:rPr>
        <w:t xml:space="preserve">Bash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25% increase in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client interactions to identify software requirements, rapidly creating prototypes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demonstrating the power of the observability platform.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protocols in line with best practices across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 ensuring compliance and data integrity for sensitive client information.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observability solutions like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Elastic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existing platforms to enhance monitoring capabilities and promote proactive performance measures.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high-availability capabilities through effective database design and management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zero downtime during peak loads.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code reviews and participated in agile ceremonies, fostering a culture of continuous improvement and accountability within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Initiated a knowledge-sharing program, organizing technical workshops on advanced topics such as distributed systems architecture and stream processing, encouraging team growth.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use of open-source tools and frameworks, contributing to various GitHub projects that align with company objectives. </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multiple projects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dynamic user interfaces for various applications, improving user engagement metrics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cloud-native application architectures with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resource allocation and scalability in response to traffic fluctuations.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cross-functional teams to interpret user needs and refine product features, utilizing </w:t>
      </w:r>
      <w:r w:rsidRPr="00C3688B">
        <w:rPr>
          <w:rFonts w:ascii="Arial" w:hAnsi="Arial" w:cs="Arial"/>
          <w:b/>
          <w:bCs/>
          <w:color w:val="424242" w:themeColor="text1" w:themeShade="BF"/>
          <w:sz w:val="20"/>
        </w:rPr>
        <w:t xml:space="preserve">Agile methodologies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project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executed testing strategies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contributed to a 15% increase in code quality and reduced bug rates in software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API integration with third-party services, utilizing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functionalities aligned with external service expectations.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workshops for junior developers on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workflows and code review processes, enhancing team collaboration and coding standards adherence.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application performance by monitoring and refining database queries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leveraging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caching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contributed to knowledge bases and documentation, enhancing transparency and accessibility of coding standards within the organization.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scalable backend systems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optimal performance under high load conditions.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DevOps initiatives, setting up automated deployment pipelines using </w:t>
      </w:r>
      <w:r w:rsidRPr="00C3688B">
        <w:rPr>
          <w:rFonts w:ascii="Arial" w:hAnsi="Arial" w:cs="Arial"/>
          <w:b/>
          <w:bCs/>
          <w:color w:val="424242" w:themeColor="text1" w:themeShade="BF"/>
          <w:sz w:val="20"/>
        </w:rPr>
        <w:t xml:space="preserve">GitLab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leveraging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cloud hosting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root cause analysis and implemented efficient debugging techniques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application stability and user satisfaction ratings.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security measures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within REST APIs, significantly reducing vulnerabilities and ensuring secure user authentications.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meetings to gather requirements effectively, translating them into technical specifications that guide software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Used </w:t>
      </w:r>
      <w:r w:rsidRPr="00C3688B">
        <w:rPr>
          <w:rFonts w:ascii="Arial" w:hAnsi="Arial" w:cs="Arial"/>
          <w:b/>
          <w:bCs/>
          <w:color w:val="424242" w:themeColor="text1" w:themeShade="BF"/>
          <w:sz w:val="20"/>
        </w:rPr>
        <w:t xml:space="preserve">Elastic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monitoring application performance and logs, enabling proactive troubleshooting and responsive enhancements based on real-time data.</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performance testing methodologies, employing tools such as </w:t>
      </w:r>
      <w:r w:rsidRPr="00C3688B">
        <w:rPr>
          <w:rFonts w:ascii="Arial" w:hAnsi="Arial" w:cs="Arial"/>
          <w:b/>
          <w:bCs/>
          <w:color w:val="424242" w:themeColor="text1" w:themeShade="BF"/>
          <w:sz w:val="20"/>
        </w:rPr>
        <w:t xml:space="preserve">JMeter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benchmark application responsiveness and throughput under load.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Mentored upcoming talent in coding practices while driving adoption of open-source libraries and frameworks, fostering a culture of innovation.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