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Software Engineer with over 8 years of experience in building scalable applications and solutions across different infrastructures. Proven ability to leverage strong technical expertise in both front-end and back-end technologies to drive best practices and deliver high-quality results. Specializing in cloud services, agile methodologies, and building responsive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Spring Boot, Ruby on Rails, API Development,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Serverless Architecture,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Figma,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architect, design, and implement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services, enhancing user experience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fetching efficiency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transitioning from monolithic architectures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improved resource utilization and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best practices through increased test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implemented design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centralized logging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monitoring and error tracking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fostering a culture of continuous improvement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enhanced sprint planning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project goals were met and providing updates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of applications, achieving a stable release cycle with minimal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discussions around system architecture design to address scalability and high availability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serverless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secure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seamless transactional experience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retrospective meetings to discuss sprint successes and areas for improvement, driving team performance toward continuous improvement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Sponsored tech meetups and knowledge-sharing sessions on topics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microservices architecture, enhancing team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high-demand web services, ensuring minimal downtime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applications to cloud-based infrastructures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performance, scalability, and cost-efficiency.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capabilities with third-party services and internal systems to streamline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advanced database schema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 for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monitor application performance and implemented tuning measures that improved response times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design and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planning and daily stand-ups, which led to a 15% increase in sprint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culture of peer reviews and knowledge sharing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continual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solutions in securing application access management for clients, deploying efficient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responsive design principles to enhance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utility functions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catering to client-specific project requirements and reducing processing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and managing version control for project documentation, ensuring an efficient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basic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support in developing robust application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feedback sessions to align development outputs with user requirements, enhancing customer satisfaction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reviews and branch management, ensuring quality control and responsive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during the deployment process, coordinating with teams to ensure smooth transitions to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