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delivering effective software solutions, specializing in full-stack development. Proficient in various programming languages, frameworks, and tools. Adept in agile methodologies and continuously seeking to apply modern technologies to enhance organizational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redesign and enhance the user experience of a complex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storage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sprints, actively participating in daily stand-ups and retrospectives to continuously improve team dynamics and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streamlining deployment processes and improving collaboration between development and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monitoring, addressing performance bottlenecks that decreased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stakeholders to define technical requirements and propose innovative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to gather feedback, implementing enhancements in UI/UX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authentication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protection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real-time data streaming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develop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microservices architecture, optimizing performance with managed database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 DevOps culture,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technologies for smoother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time spent on manual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discussions, leading to the adoption of serverless models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and optimized application speed while reducing database load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tuning of applications in production, enhancing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codebase integrity and facilitating continuous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API design and backend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aligning new features with overall project objectives using a microservices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for backend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with a focus on responsiveness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front-end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write test cases and engage in regression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with team members on branching strategies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software development life cycle processes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contributing feedback to elevate code quality and adhere to programming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