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leading development teams and creating innovative software solutions. Skilled in building high-performing applications using modern technologies and best practices in Agile environments. Strong focus on technical leadership, problem-solving, and delivering high-quality code with a robust understanding of software architecture and design principles.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jQuery, React, Laravel, Spring,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Deployment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PHPUnit, Selenium,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UML, Microservices, API Development,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Code Reviews, Documentation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Slack, Visual Studio 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building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integrate third-party services, employing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communication between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front-end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improvement in user engagement scores through a more responsive UI.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unit testing and behavior-driven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95% test coverage and reducing production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high-availability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storage and processing, significantly improving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deployment processes and enhancing application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code reviews adhering to best coding practices and standards, fostering a culture of quality and collaboration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data-driven algorithms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regulatory reporting, streamlining compliance processes for the finance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including business analysts and QA to define project requirements and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diagrams.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software architecture by employing microservices design patterns, reducing coupling and improving maintainability across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 including sprint planning and retrospectives, promoting a high-velocity development environment and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system architecture diagrams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knowledge sharing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 Deployments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more efficient CI/CD pipeline and reducing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 analysis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debugging tools, resulting in a 20% decrease in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regulatory compliance functionalities for financial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root cause analysis to resolve complex software issues, enhancing system reliability through improved debugging techniques and toolsets.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stakeholders to gather requirements and implemented solutions in a timely manner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quality audits and provided technical mentorship, which improved team output and codebase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both synchronous and asynchronous data processing solutions, optimizing application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about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integration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feature branches effectively to support collaborative development efforts.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progress and technical challenges, helping the team stay aligned with deadlines and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manual and automated testing processes,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validation and verification of application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