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developing scalable applications with a commitment to optimizing user experience and performance. Adept at collaborating with cross-functional teams to deliver high-quality solutions in fast-paced environments. Strong background in software design, development, and integration, utilizing a diverse stack of technologies fueled by passion for creating innovative digital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design of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modularized deployment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diverse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advanced indexing techniques, decreasing query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integration with third-party services and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automatic build and deployment,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above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improve user experience,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intuitive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service containers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 of applications, enhancing system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established best practices within the team, significantly improving code quality and maintaining 100% compliance with project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web applications, resulting in a 40% increase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development practices, enhancing team capabilities and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monitoring, enabling real-time insights into application performance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of service interactions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requirements and create comprehensive documentation for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user engagement through dynamic component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system modularity and support continuous delivery practices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managing dependencies and simplifying setup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host applications securely, implementing cost-optimization strategies within budgeting parameters.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integrating OAuth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safe authorization and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Agile development principles, leading the team to successfully complete sprints and improve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API-driven development environment,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fetching and rendering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increasing productivity by leveraging component libraries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to cloud infrastructure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facilitate better management of application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significantly reducing bugs reported post-deployment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to align development with business needs, improving project visibility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workflows and best practices, improving onboarding experience for new team members and enhancing team effectiveness.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