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experience in developing, deploying, and scaling web applications and backend services with a strong emphasis on AI/ML integration. Proven ability to lead development teams and architect complex systems, using modern technologies to enhance clinical healthcare solutions. Committed to driving technical excellence, improving healthcare efficiency, and delivering innovative AI-enabled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Redux,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Android SDK, iOS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NLP,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AI-enabled patient engagement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patient interaction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for a health data ingestion pipeline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cross-functional workflow with product and clinical teams to enhance physician efficiency via AI tooling integrated into their care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a robust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healthcare professionals to access clinical decision support tools, achieving a 98% user satisfaction rating.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systems for real-time health analytics, integrating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forecast accuracy for patient outcomes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integration with enterprise clients by building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 and data protection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of the care platform by implementing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developed best practices to improve the quality of the codebase across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modern development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strategies and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ML research team to incorporate the latest AI advancements into caregiving scripts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personalize patient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frontend and backend systems, ensuring a 95% code coverage and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healthcare organizations to gather requirements and feedback,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retrospective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 while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on new features with a focus on user engagement metrics, applying data analytics tools to evaluate impact and drive product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secure identity management system for multi-tenant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zero breaches during my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for user authentication 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deployment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transaction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migration of a legacy on-premise service to a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to junior developers on RESTful service implementations and enhancing user experience through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issue tracking, maintaining consistent team productivity and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deployment cycles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third-party vendor relationships to integrate various identity services, ensuring compliance with industry standards and seamless operation.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variety of web applications focusing on user-centered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mobile app for secure access to organizational data,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best practices and code reviews enhancing application scalability and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RESTful APIs to enrich user experiences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greater functionality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issues triage and bug resolution, emphasizing testing and deployment workflows to ensure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team framework,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and updates on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design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data manipulation and retrieval, optimizing database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