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building scalable software solutions in IT consulting. Proficient in various programming languages, frameworks, and technologies, with a strong focus on delivering high-quality products that meet client needs and business goals. Proven track record of success in leading projects and collaborating with diverse teams to enhance system performance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enterprise-level applications, improving system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utilizing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code quality and reducing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40% reduction in operational costs and improved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automation, streamlining the development workflow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improving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frequent and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enhance application functionality, improving client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data retrieval speeds by 50%, decreasing latency in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junior developers, improving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implementation, automating resource provisioning and configuration management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define user stories and acceptance criteria, ensuring alignment of software features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implement proactive issue resolution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service delivery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 and implementation for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and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enhancing team efficiency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tuning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caching, which improved retrieval times and reduced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according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compatibility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systems and processes to streamline onboarding and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for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testing and debugging for new software releases,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fixing bugs and implementing minor feature enhancements based on user feedback, ensuring continued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Reported to senior engineers and communicated project progress regularly, contributing to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support, fostering strong customer relationships and improving project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visualization tools to present analytical reports based on software performance metrics, aiding in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articles and technical documentation for various projects, improving internal resources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