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Technically adept Senior Software Engineer with a proven track record in designing and implementing scalable software solutions. Extensive experience in collaborating with cross-functional teams and leveraging various tools and technologies to meet business objectives. Strong ability to lead and guide teams through complex projects, ensuring alignment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GraphQL, REST APIs, Microservices,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for a high-traffic client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increasing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a modern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improve application interface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(Lambda, S3, RDS) to develop cloud-native applications that reduced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efficient querying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while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and 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automated server provisioning, significantly reducing setup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participated in daily stand-ups, sprint planning, and retrospective meetings to enhance project visibility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minimizing the request overhead and improving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reliability and user trust during purchase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monitored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enhance application performance, reducing database load and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architecture that optimized process handling during high traffic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increasing code coverage to 85% and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reducing latency and improving data access speed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deliver key features more efficiently, ensuring on-time product releases while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code reuse, accelerating development timelines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streamlining the development workflow and reducing environment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establish CI/CD processes to automate deployment, enhancing end-to-end delivery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security features in applications using OAuth2, ensuring compliance with organizational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user experience on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workflow and data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migration efforts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application functionality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tests, contributing to the framework's overall reliability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agile settings to gather requirements and define system specifications, contributing to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team-oriented environment by leading coding workshops and sharing knowledge on emerging technologies, enhancing team capability.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