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IT consulting, focused on building scalable web applications and managing complex software projects. Skilled in leveraging a wide range of technologies to deliver high-quality software solutions that meet client needs in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Continuous Integration, Continuous Deployment, API Design, System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interaction and overall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implementing microservices architecture for scalable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for multiple applications, resulting in reduced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aggregation frameworks, which enhanced data retrieval speed by 25%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third-party integration capabilities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management efficiency and stakeholder communication. Contributed to a 15%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software development, including test-driven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Realized a 20% reduction in bug occurrence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cloud-native solutions that improved application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infrastructure provisioning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responsive design principles to improve usability in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reducing over-fetching and under-fetching problems. Improved user satisfaction as a result.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error handling and logging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debugging capabilities and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notable decrease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with clients across various sectors to understand their needs, translating them into technical specifications and solutions via precise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and efficient data management, meeting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contributing to sprint planning and retrospectives as part of cross-functional teams,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API endpoints for various applications, enhancing data access and integration points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integrity across platforms, achieving a reduction in manual testing efforts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Actions, standardizing workflows and increasing team productivity through automated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conducted technical training sessions for junior staff,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efficient coding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through improved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practices and cost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logic and service integration with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Scrum methodologies, promoting team collaboration and productivity through effective sprint planning and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improve application speed and efficiency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creating and maintaining technical documentation for projects, ensuring clarity and facilitate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troubleshooting for client issues, gaining invaluable experience in customer service and support while ensuring resolution of problems in real-time.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