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secure software solutions, development of user-facing features, and application security within fast-paced environments. Proven track record in leveraging cutting-edge technologies to enhance system security and optimize resource usage, while aligning product development with the broader mission of empowering customers through AI-driven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SAST, DAST, JWT,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Microservices Architecture, Containerization, Agile Methodologies,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security features for an advanced AI workspace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best practices in session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autonomous agents that interact with encrypted databases,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transactions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framework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efficiency in deployment processes and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application security testing using automated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manual pen-testing to secure deployment pipelines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mechanisms in multiple applications, enhancing user trust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standards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(IaC), streamlining environment provisioning and maintaining disaster recovery plans across multiple cloud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Agile/Scrum teams to iteratively improve product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tracking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optimizations that reduced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interchange between services while prioritizing response time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code reliability and facilitate continuous integration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establish security policies and best practices, resulting in a 25%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 to increase application performance, leading to a smoother user experience on high-demand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in best practices for secure coding and application security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frameworks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observability and troubleshooting capabilities for production environment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enterprise-level applications by implementing secure coding standards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Snyk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vulnerability assessments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requirements for user authentication and data protection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processes to maintain high security and reliability across multi-tiered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secure interactions with front-end applications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audits and code reviews focused on identifying and mitigating risks associated with user authentication and data processing safeguards.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capturing critical application performance metrics for security analyses and operational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 to ensure rapid development cycles and implement iterative enhancements based on user feedback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transactions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security practices for enterprise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features for authentication and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secure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security policies focused on data protection measures and user privacy in SaaS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SSO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application access with role-based security controls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optimizing legacy codebases, applying efficient coding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improve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API specifications following best practices, ensuring clarity and maintainability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team workshops that focused on improving coding practices and introduced emerging security standards to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cloud-based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Subversion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iterative software development projects, emphasizing the importance of maintaining a clean revision history.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