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7 years of extensive experience in full stack development, specializing in building scalable web applications, integrating RESTful APIs, and leveraging the Power Platform. Highly adept at utilizing .NET Core, Angular, Power BI, and Azure services to deliver performance-optimized solutions in collaborative environments. Proven ability to translate complex requirements into technical solutions while adhering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Angular (v2+), Entity Framework, JavaScript,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App Services, Azure Functions, Logic Apps, Power BI, Power Automate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Entity Framework, Cosmos DB,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Azure DevOps, Git,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Custom Connectors, Webhooks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XUnit,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OAuth, JWT, Microservices, Cloud-native Solutions, UI/UX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high-performance web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 (v2+)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well-documented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user experience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automated workflows that streamline internal processes, reducing manual effort and improving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reporting and dashboard solutions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data-driven decision making for stakeholders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cloud-native applications deployed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UI/UX designers to integrate user-facing elements with server-side logic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managed database solutions using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optimal performance through effective schema design. Eradicated loading inefficiencies through enhanced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smoother deployment processes and faster delivery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debugging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software reliability and decreasing regression issues significantly over the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improved load time by 50% through code optimization and infrastructure upgrade on the Azure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custom connectors within the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various systems, enhancing interoperability and data flow for business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enabling horizontal scaling and independent deployment of software components, increasing system reliability and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streamlining deployment processes across different environments and minimizing configuration drift.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processes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for sprint planning and retrospectives to enhance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 (v2+)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increase in user engagement through improved UI/UX.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exchange between client-side applications and server-side processes, ensuring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automation workflows using </w:t>
      </w:r>
      <w:r w:rsidRPr="00C3688B">
        <w:rPr>
          <w:rFonts w:ascii="Arial" w:hAnsi="Arial" w:cs="Arial"/>
          <w:b/>
          <w:bCs/>
          <w:color w:val="424242" w:themeColor="text1" w:themeShade="BF"/>
          <w:sz w:val="20"/>
        </w:rPr>
        <w:t xml:space="preserve">Power 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task execution times significantly and increasing operational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complex queries for reporting, ensuring accurate and optimized data retrieval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employing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leading initiatives to optimize sprint cycles and enhance production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 services and integrated with multiple applications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flexibility of the data retrieval process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development efforts to maintain high standards in code quality and performance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provided support through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services met client requirements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module features in compliance with </w:t>
      </w:r>
      <w:r w:rsidRPr="00C3688B">
        <w:rPr>
          <w:rFonts w:ascii="Arial" w:hAnsi="Arial" w:cs="Arial"/>
          <w:b/>
          <w:bCs/>
          <w:color w:val="424242" w:themeColor="text1" w:themeShade="BF"/>
          <w:sz w:val="20"/>
        </w:rPr>
        <w:t xml:space="preserve">best practices for code reuse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maintainability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installation and configuration of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suites, enabling clients to visualize and dissect their data according to unique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stakeholders to capture functional requirements and translate them into technical specifications compatible with both front-end and back-end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Fixed bugs and performance issues in existing applications built on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resulting in increased user satisfaction and application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for junior developers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enhancing team skillsets and project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strategies from monolithic applications to more modern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utilization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Agile development teams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collaborative development, prioritizing deliverables according to stakeholder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OAuth and JWT for secure user authentication, ensuring robust security measures were in place for all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