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innovative engineering professional with extensive experience in full-stack development using modern technologies. Adept at creating scalable, maintainable applications using Typescript, React, Next.js, and GraphQL, while driving best practices in software engineering and team collaboration. Passionate about building effective teams and processes, coupled with a deep commitment to creating a positive impact through technology.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Typescript, JavaScript,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Next.js, Node.js, Express.js,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Git, Jira, Webpack,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DevOps, Continuous Integration, Test-Driven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APIs, GraphQL APIs, WebSocket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Formats:</w:t>
      </w:r>
      <w:r w:rsidRPr="00C3688B">
        <w:rPr>
          <w:rFonts w:ascii="Arial" w:hAnsi="Arial" w:cs="Arial"/>
          <w:color w:val="424242" w:themeColor="text1" w:themeShade="BF"/>
          <w:sz w:val="20"/>
          <w:szCs w:val="20"/>
        </w:rPr>
        <w:t xml:space="preserve"> JSON, XML,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development of complex web applications utilizing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server-side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streamlined data retrieval process for user requests, with enhancements in response times up to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 persistence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queries and schema designs to support rapid application scaling while maintaining data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scalable GraphQL APIs that increased the efficiency of client-server communication; reduced data fetching times by 50%, ensuring a smooth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seamless deployments, including S3 for storage and EC2 for hosting, significantly reducing uptime and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unit and integration tests using frameworks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code coverage across applications ensuring robust software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implementation of CI/CD pipelines that facilitated automated testing and deployments, increasing productivity and deployment frequency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the transition to a microservices architecture, which streamlined team collaborations and reduced deployment times by 30%, aligning with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using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asset bundling and transpilation, enhancing load times and overall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engineers on best practices and modern development standards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RESTful and GraphQL APIs for dynamic content management, improving customer engagement tools and response capabilities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implementing token-based authentication methods and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the API layer, ensuring data protection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translate them into technical specifications, fostering innovative solutions and product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team workshops on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improving team collaboration and ensuring timely delivery of project milestones.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SaaS product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interfaces and optimizing backend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RESTful APIs to connect third-party services, utilizing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scalable data exchange and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providing insights from development, resulting in improved team velocity and alignment with project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best practices featuring encryption and secure coding within a development environment, ensuring compliance with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SQL queries and indexing strategies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data retrieval times significantly, turning analytics into actionable insights for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modern tech stacks, leveraging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transitions.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features using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code maintainability and readability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allowing consistent development environments and minimizing deployment issues.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authentication features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login processes through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session management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web-based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 design principles were implemented for cross-browser compatibility.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development of REST APIs, contributing to backend services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enabled better service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scrum meetings, participating to facilitate milestone tracking and team tracking on key deliverables and project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SQL databases and data models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application business logic and data management in various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testing efforts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software quality and reliability throughout the development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collaborated on code repositories via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development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to ensure adherence to coding standards and best practices, effectively reducing code defects.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