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the development of robust financial software solutions, with proven expertise in debugging, cross-functional collaboration, and end-to-end product ownership. Adept at utilizing a wide range of technologies to enhance lending decisioning engines, drive code quality, and provide comprehensive peer reviews to accelerate team velocity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React,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JUnit,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Static Analysis &amp; 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ESLint, Prettier, CodeClimate, Fortify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Oracle,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Confluence, Slack,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Mockito,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lending decisioning engine,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real-time processing capabilities,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ownership of features, from requirement gathering to deployment, ensuring comprehensive documentation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debugging process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significantly reducing deployment times and enhancing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peer code reviews,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analysis, which improved code maintainability and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credit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communication and expedite feature rollout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continuous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key technical debt and implementing strategies to improve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implementations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to align on project scope and trade-offs, fostering effective communication with stakeholders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and implemented design enhancements for the decisioning engine,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development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complex root-cause analysis for production issues, resulting in a 30% reduction in repeat incidents through comprehensive logging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stand-ups and retrospectives to communicate progress and blockers, implementing agile methodologies to increase team adaptability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a project to integrate loan origination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backend to ensure data consistency and integrity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third-party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developers to maintain and improve existing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development and deployment, improving service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document-oriented data storage and retrieval, enhancing application performance and reducing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the reliability of service integrations and adherence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code review processes that elevated team performance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translate business requirements into technical specifications, improving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downtime and increasing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thoroughly tested deployments and minimized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actively participating in daily scrums and sprint planning meetings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release cycles and improved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for the rollout of new software features, enhancing communication with non-technical stakeholders to optimize project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including querying and optimizing performance across various applications, ensuring data integrity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performance and generated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data-driven decision making across the tech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