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software solutions. Expertise in scalable data processing systems with a strong focus on performance optimization and cloud technologies. Proven ability to lead teams, drive innovation, and deliver high-quality software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C++, Rust,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ClickHouse,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high-throughput data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processing speeds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modularity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monitoring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alert on anomalies, resulting in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query times by up to 70% and improving overall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deployment process and reduced manual errors by automating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science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enabling faster decision-making processes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for seamless backend communication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uptime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for migrating legacy systems to cloud-native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cost reduction in infrastructure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 to minimize database load and improve application responsiveness, achieving a consistent response time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reliability, contributing to the overall code quality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large datasets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processing time from hours to minutes for key business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ETL processes connecting disparate data 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availability for analytics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system efficiency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that improved query performance by approximately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ensure alignment of project deliverables with client goals, focusing on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component functionality and code reliability, enhancing software development lifecycle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fostering collaboration within the team and maintaining a steady workflow in the Scrum framework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that allowed third-party integrations, significantly enhancing product capabilities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software releases and reducing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application performance monitoring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response to system performance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the demands for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debugging and troubleshooting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profiling tools,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feature implementation and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and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scenarios, enhancing software reliability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user-friendly interfaces, ensuring alignment with client specifications,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initiatives focused on improving proficiency in various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cloud resources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reliability and uptime monitoring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industry standards and protocols through rigorous testing methodologies and documentation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