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extensive experience in building scalable data processing systems. Proven track record of developing high-performance applications using cutting-edge technologies. Adept at collaborating with cross-functional teams to deliver innovative solutions that drive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Spring Boot, Node.js,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ClickHouse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Apache Kafka, Apache Spark,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Cypress,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New Relic, Splunk, Datadog,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high-throughput data ingestion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processing millions of records daily to enhance business intelligence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utilization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built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caching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 for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issue detection rates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fostering a culture of quality and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 as part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team, ensuring alignment on tasks and improving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integration and delivery processes, and supporting continuous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 legacy application into modular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scalability and maintainability of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implementing security best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transactions in collaboration with security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mitigating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monitoring to identify bottlenecks and optimize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implement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production systems for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software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robust, user-friendly interface that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and ensuring data integrity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deployment cycles by 40% through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tailored software solutions, adapting agile practices to fit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improving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testing and optimization of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application usage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pipelines for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data processing and insights extraction from various sources.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discuss project updates and adjusted priorities based on agile framework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authentication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database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structure to support scalable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requirements and pitch solutions, ensuring alignment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routine database maintenance, increasing operational efficiency and promoting best practices in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resilience before deployment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through surveys and analytics to inform future development cycles, contributing to a more agile and responsive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for applications and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serving as a guide for future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