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5 years of expertise in full-stack development, specializing in Python and Kotlin. Proven track record of crafting innovative software solutions that drive business outcomes in the healthcare technology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Kotlin, Java,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efficient RESTful APIs for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ensuring seamless deployment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provided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high-quality software solutions with a focus on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experience and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 and optimized complex queries, enhancing data retrieval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handling real-time data feeds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while advocating for Test Driven Development (TDD)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specifications and architectural documentation that improved team understanding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 flexible API specifically tailored for a mobile healthcare application, reducing front-end data fetching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the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coding standards by advocating for code review processes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software solutions and architectural designs to stakeholders, successfully aligning technical capabilities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development of a multi-tenant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a diverse healthcare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decrease in system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microservices linked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scalability and maintainability across the software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implementations, facilitating the storage and management of unstructured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code coverage to over 85% across the codebase and ensuring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management to define software requirements and timelines while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internal processes by introducing Agile methodologies, subsequently decreasing project delivery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ensuring a consistent development environment across diverse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EC2 and RDS, contributing to improved infrastructure management and scalability for client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development cycles, increasing delivery confidence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workflows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provide coherent technical feedback on layout and usability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systems; managed code repositories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frequent integration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and brainstorming sessions to innovate on client-specific challenges, applying algorithms and data structures to solve problems.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