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in designing, developing, and deploying robust software solutions. Proficient in various technologies and frameworks with a strong emphasis on best practices and agile methodologies. Proven expertise in full-stack development, with a focus on optimizing performance and enhancing user experience through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C++,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Visual Studio Code,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HTML5, CSS3,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client engagement and satisfaction, ultimately enhancing user retention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improving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various applications enabling seamless integration of front-end and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improvement in code quality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SQL queries and database schemas for client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45% reduction in average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enhancing application capabilities without compromising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CI/CD pipeline, reducing QA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ensure technical feasibility of designs and implemented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 and performance of applications resulting in a budget reduction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monitoring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analytics tools, leading to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which enhanced system reliability and flexibility under high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and 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capability and knowledge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and participated in sprint planning, ensuring alignment with business goals and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across development teams, maintaining project integrity and history.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full-stack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enterprise-level applications, improving workflow efficiencies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ensure seamless integration of components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optimize complex database queries, enhancing data retrieval speeds by as much as 40%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processes, reducing time-to-market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troubleshooting and debugging production issues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 processes to uphold coding standards and ensure high-quality deliverables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project requirement discussions,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project flow and execution.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navigation across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critical backend services, resulting in a 50% decrease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team, conducting sprint reviews and retrospectives to drive continuous improvement in processes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and tools, facilitating quick user interactions and dynamic content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software development processes, creating a resourceful knowledge base for future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