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highly skilled Senior Software Engineer with over 8 years of experience in software development and IT consulting, specializing in building secure, scalable, and maintainable applications. Proven expertise in leveraging modern technologies to deliver high-quality software solutions aligned with client needs. Adept at collaborating with cross-functional teams to design, implement, and optimize applications, with a strong focus on security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the design and implementation of a secure cloud-based application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access speed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the front-end of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usability while integrating secure authentication methods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project requirements and specifications, ensuring all deliverables were met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reliability across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accelerate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secure software development, focusing on the importance of security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and authentication, enhancing application functionality while maintaining strict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design discussions to promote code quality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transparency and timely updates across the development team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documentation and knowledge transfer sessions, creating extensive resources for future reference and team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performance optimization strategies, improving application response times by 40%, leveraging best practices in front-end and back-end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shape application structure, balancing scalability and maintainability with a focus 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operational workflows and improving team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to facilitate data exchange between front-end applications and back-end servers with secure access controls and authentication methods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constantly optimizing queries for performance improvements resulting in a 20%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functionality aligned with business requirements and achieved over 90% code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and UX designers to gather requirements and build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efforts from monolithic to microservices architecture, reducing deploy time and enhancing application resilience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practices by leading daily stand-ups and sprint planning, ensuring optimal team performance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compliance practices and incident response plans, ensuring applications adhered to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migrate legacy applications to modern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usability and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deployment to improve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high standards of code quality and foster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storage and access, improving responsiveness of applications by reducing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Liaised with clients to gather requirements and provide technical solutions, ensuring clear communication of complex information was accessible to all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principles in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user-friendly interfaces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process workflows to streamline onboarding of new developers and maintain consistent project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