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hands-on expertise in full-stack development. Proven track record of leading high-impact projects using modern frameworks and technologies, particularly in creating scalable solutions for complex systems. Adept at collaborating cross-functionally to achieve ambitious objectives while mentoring junior engineers to foster growth and development within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R,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Node.js, .NET Core,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Domain-Driven Design, Microservices,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GIS, Machine Learning, Deep Neural Networks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high-performing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 deployments that improved system reliability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creating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significantly reducing time to market for new features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teams to design intuitive, user-centric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design systems, enhancing user satisfaction scores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Domain-Driven Design principles to steer the architecture of software solutions, ensuring alignment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APIs for client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 that improved functionality and user engagement by expanding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mentoring sessions for junior developers, advocating for best practices in software development and introducing improved coding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while leading collaborative development initiatives in a remote work environment, facilitating seamless team integration across various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test coverage that boosted software quality and minimized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communication between services, improving latency and streamlining data processing workflows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integrated cloud services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AWS/Azure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for hosting solutions that increased operational efficiency and reduced overhead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and led agile ceremonies, ensuring alignment with product roadmaps that resulted in timely delivery of multiple high-stakes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risk assessments and architectural design reviews, leading to the implementation of robust security protocols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researched and integrated new technologies, such as modern plotting libraries for data visualization that enhanced analytical capabilities for internal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module performance and ensuring scalability across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gather requirements and deliver a robust SaaS application with a focus on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improving data retrieval speed by 25%, greatly enhancing application performance metrics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quality initiatives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defined coding standards that reduced code smells and bugs in production, yielding a 30% reduction in support tickets.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techniques to ensure seamless performance across devices,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for the development team on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foster innovative thinking and solution building.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portable application environments which streamlined local development processes and improved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meetings, actively contributing to backlog refinement and sprint planning that ensured cohesive project management and timely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application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testing strategies to ensure code quality across different projects, directly impacting system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implement scalable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integration capabilities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while ensuring data integrity and security in applications deployed for customer use, achieving high compliance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user training and support documentation, enhancing client understanding of new features and improving user adoption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developed internal tools for project management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several previously manual tasks and reducing overheads.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migration projects, transitioning legacy systems to modern platforms, ensuring minimal downtime and optimized performance post-migration.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to resolve performance issues, documenting solutions, and conducting post-mortem analyses for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