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and results-driven Software Engineer with over 8 years of experience in developing scalable web applications in diverse domains, focusing on system architecture, design patterns, and full-stack development. Proficient in leveraging modern frameworks and technologies to deliver exceptional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e-commerce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resulting in a 30% increase in system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facilitate real-time data handling, effectively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and reduce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tree-shaking techniques cutting down the bundle size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achieving a 90% test coverage across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maintainability of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setting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regular sprints and retrospectives enabling continuous improvement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resulting in substantial performance boosts and reduced server load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mentoring, leading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topics and best practices to elevate the team's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produce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emphasizing optimization techniques that boosted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maintainability by implementing SOLID principles and design patterns, reducing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discuss software improvements based on user feedback and analytical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responsible for developing high-availability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uptime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and implemented data processing pipelines that handled large datasets efficiently, improving processing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interfaces adhering to mobile-first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integrations with third-party APIs, significantly enhancing application capabilities and driving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applications to cloud-native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modernize existing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in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sophisticated data-fetching techniques to minimize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to develop educational tools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service-oriented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