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over 8 years of experience specializing in developing scalable and high-performance software solutions. Proven expertise in backend and frontend technologies, with a strong focus on Python, Django, PostgreSQL, React, and cloud computing. Adept at leading complex projects from concept to delivery, mentoring team members, and optimizing development processes to enhance product stability and user functionality.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Django, Django Rest Framework,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Design:</w:t>
      </w:r>
      <w:r w:rsidRPr="00C3688B">
        <w:rPr>
          <w:rFonts w:ascii="Arial" w:hAnsi="Arial" w:cs="Arial"/>
          <w:color w:val="424242" w:themeColor="text1" w:themeShade="BF"/>
          <w:sz w:val="20"/>
          <w:szCs w:val="20"/>
        </w:rPr>
        <w:t xml:space="preserve"> RESTful APIs, GraphQL,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Docker,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VSCode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Pytest,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 Libraries:</w:t>
      </w:r>
      <w:r w:rsidRPr="00C3688B">
        <w:rPr>
          <w:rFonts w:ascii="Arial" w:hAnsi="Arial" w:cs="Arial"/>
          <w:color w:val="424242" w:themeColor="text1" w:themeShade="BF"/>
          <w:sz w:val="20"/>
          <w:szCs w:val="20"/>
        </w:rPr>
        <w:t xml:space="preserve"> Tailwind CSS, Bootstrap, Material-UI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w:t>
      </w:r>
      <w:r w:rsidRPr="00C3688B">
        <w:rPr>
          <w:rFonts w:ascii="Arial" w:hAnsi="Arial" w:cs="Arial"/>
          <w:color w:val="424242" w:themeColor="text1" w:themeShade="BF"/>
          <w:sz w:val="20"/>
          <w:szCs w:val="20"/>
        </w:rPr>
        <w:t xml:space="preserve"> Microservices, Monolithic Architecture,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Methodologies, DevOps Practices, Technical Documentation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a comprehensive financial </w:t>
      </w:r>
      <w:r w:rsidRPr="00C3688B">
        <w:rPr>
          <w:rFonts w:ascii="Arial" w:hAnsi="Arial" w:cs="Arial"/>
          <w:b/>
          <w:color w:val="424242" w:themeColor="text1" w:themeShade="BF"/>
          <w:sz w:val="20"/>
          <w:szCs w:val="20"/>
        </w:rPr>
        <w:t xml:space="preserve">ledger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levels of transaction reliability and system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interfaces to support seamless data integration across multiple services, increasing data retrieval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and designers during the product discovery phase to translate </w:t>
      </w:r>
      <w:r w:rsidRPr="00C3688B">
        <w:rPr>
          <w:rFonts w:ascii="Arial" w:hAnsi="Arial" w:cs="Arial"/>
          <w:b/>
          <w:color w:val="424242" w:themeColor="text1" w:themeShade="BF"/>
          <w:sz w:val="20"/>
          <w:szCs w:val="20"/>
        </w:rPr>
        <w:t xml:space="preserve">business requirements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actionable technical strategies, enhancing feature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5 engineers in implementing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which improved deployment speed and environment consistency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business rules and decisioning engines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allowed flexible benefit configurations for users, resulting in a 25% increase in user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identified system bottlenecks within the </w:t>
      </w:r>
      <w:r w:rsidRPr="00C3688B">
        <w:rPr>
          <w:rFonts w:ascii="Arial" w:hAnsi="Arial" w:cs="Arial"/>
          <w:b/>
          <w:color w:val="424242" w:themeColor="text1" w:themeShade="BF"/>
          <w:sz w:val="20"/>
          <w:szCs w:val="20"/>
        </w:rPr>
        <w:t xml:space="preserve">application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suggested optimizations that improved performance by 20%, optimizing resource allocation.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focusing on maintainability and scalability, ensuring adherence to coding standards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CI/CD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80% test coverage and significantly reducing the occurrence of critical bugs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UI of frontend offerings through the use of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user experience by reducing page load times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technical approach documents that outlined architectural decisions and trade-offs, fostering transparency and shared understanding across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and led team workshops on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project velocity and team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applications using cloud services, specifically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redundancy and high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to extend functionality of company applications, expanding the service offerings to accommodate diverse client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data-driven </w:t>
      </w:r>
      <w:r w:rsidRPr="00C3688B">
        <w:rPr>
          <w:rFonts w:ascii="Arial" w:hAnsi="Arial" w:cs="Arial"/>
          <w:b/>
          <w:bCs/>
          <w:color w:val="424242" w:themeColor="text1" w:themeShade="BF"/>
          <w:sz w:val="20"/>
        </w:rPr>
        <w:t xml:space="preserve">analytics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empowered clients to gain insights from their workforce benefits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 Rest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cloud-based environments,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scalable solutions that reduced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GraphQL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fetching, simplifying the interaction between the frontend applications and backend servers.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sessions to outline system interactions for financial systems, aligning with </w:t>
      </w:r>
      <w:r w:rsidRPr="00C3688B">
        <w:rPr>
          <w:rFonts w:ascii="Arial" w:hAnsi="Arial" w:cs="Arial"/>
          <w:b/>
          <w:bCs/>
          <w:color w:val="424242" w:themeColor="text1" w:themeShade="BF"/>
          <w:sz w:val="20"/>
        </w:rPr>
        <w:t xml:space="preserve">business goals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optimal performance under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overhaul the existing customer interface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engagement metrics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discussions on the application of </w:t>
      </w:r>
      <w:r w:rsidRPr="00C3688B">
        <w:rPr>
          <w:rFonts w:ascii="Arial" w:hAnsi="Arial" w:cs="Arial"/>
          <w:b/>
          <w:bCs/>
          <w:color w:val="424242" w:themeColor="text1" w:themeShade="BF"/>
          <w:sz w:val="20"/>
        </w:rPr>
        <w:t xml:space="preserve">DevOps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like CI/CD pipelines which improved deployment frequency and reduced deployment failures.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logging and monitoring processes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better observability of application performance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system architecture and user guides to improve team onboarding and facilitate knowledge transfer among engineers.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an identity management system by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users to manage access rights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through dynamic content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cross-functional team to design and implement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provided secure access to user data, adhering to best security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services via </w:t>
      </w:r>
      <w:r w:rsidRPr="00C3688B">
        <w:rPr>
          <w:rFonts w:ascii="Arial" w:hAnsi="Arial" w:cs="Arial"/>
          <w:b/>
          <w:bCs/>
          <w:color w:val="424242" w:themeColor="text1" w:themeShade="BF"/>
          <w:sz w:val="20"/>
        </w:rPr>
        <w:t xml:space="preserve">WebSockets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real-time communication for various business-critical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existing codebases by refactoring and optimizing code for better performance and lower maintenance costs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testing of applications by writing unit and integration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data analysts to establish best practices for data synchronization processes resulting in a more streamlined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skill development to stay updated with emerging technologies in software engineering and cloud computing.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