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developing, deploying, and maintaining scalable web applications. Proven expertise in cutting-edge technology stacks and a passion for leveraging engineering principles to enhance software functionalities, deliver superior user experiences, and achieve impactful business outcomes. Committed to fostering innovative solutions and adaptable system architectures within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Monolithic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Ansible, Nagios, Prometheus,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by 30% and optimizing server load through versatile load-balancing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frequencies from bi-weekly to daily with comprehensive automated testing in place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a successful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serverless architecture, harnessing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reduced costs by 40% under a pay-as-you-go model.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new data model for real-time analytics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instantaneous data retrieval and leading to a 25% increase in reporting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documentation, ensuring all Agile methodologies were adhered to, resulting in a 15% increase in team output.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performance-optimized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various internal applications, facilitating smoother data communication across organizational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including payment gateways, enhancing system capability to handle complex transactions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querying.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architectural reviews and conducted code audits that enhanced application maintainability across multiple projects via rigorous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and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 performance and security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through indexing and complex joins, resulting in a 20% decrease in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automated testing frameworks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quality and reducing production bugs by 15% through proactive identification of potential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develop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interaction metrics as measured by user feedback and engagement analytics.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software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contributing to various modules of internal applications which improved processing speeds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maintained coding standards,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ensuring that all repositories were up-to-date and well-documented.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for various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90% code coverage and ensuring that new deployments met quality thresholds.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management efforts by maintaining clear communication channels among team members and stakeholders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cohesive development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