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detail-focused Senior Software Engineer with over 8 years of experience in software development and IT consulting. Proficient in designing and implementing scalable software solutions leveraging a comprehensive tech stack. Adept at collaborating with cross-functional teams to deliver innovative solutions, driving efficiencies, and leading projects within dynamic environments. Enthusiastic about utilizing best practices in software development to create high-performance applications with a focus on delivering quality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NoSQL, SQL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high-performance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uptime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time to market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management to define the technical specifications and architecture for multiple software solutions,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client-server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databases, ensuring efficient data retrieval and storage with an emphasis on optimizing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processes, which improved project efficiency and reduced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mentoring, fostering team growth while ensuring adherence to best coding practices and standards, especially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refactoring sessions on legacy codebases, significantly enhancing system performance and maintainability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API compliance and performance, overcoming limitations of traditional REST APIs, which resulted in a 25% increase in data request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integration of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serverless architecture, improving feature sets without compromising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logging and monitoring solution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identifying and addressing system incidents, decreasing downtime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methodologies, leading sprint planning, and retrospectives to ensure team alignment and continuous improvement of workflows, while optimizing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cross-functional teams to create comprehensive documentation and training materials for client-facing products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code reliability and reducing regression issues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for growing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for data interchange,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efficient caching strategies to improve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setting to deliver high-quality software within tight timelines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task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 and robustness.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and architectural discussions to evolve the product architecture, focusing on performance and maintainability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the authentication and authorization process, aligning with current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decreasing the release cycle and promoting a DevOps culture.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engineering team in developing a single sign-on identity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Core,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were integrated into client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functionalities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and dynamic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testing and debugging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product reliability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translate them into technical designs and specifications, ensuring alignment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and workshops to onboard junior developers on best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enhancing the user experience by implementing intuitive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