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over 12 years of extensive experience in designing and developing scalable cloud-based solutions across various industries. Proven proficiency in a wide range of technologies including .NET Core, C#, Angular, PostgreSQL, and Elasticsearch. Strong advocate for agile practices and collaborative development, committed to delivering innovative technology solutions that enhance user outcomes and drive mission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 (EF Core),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Domain-Driven Design, Event-Driven Architecture,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 (IaC), CI/CD, YAML, Kafka,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Teams, Zoom, Confluence, Miro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(EF Core)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and reliability of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transition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and business analysts to translate client needs into innovative technology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leading to a 40% increase in query performance over the previous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facilitated data migrations ensuring zero downtime during transitions,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coding practices, focusing on maximizing efficiency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team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through collaboration and mentorship.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message processing and data management, streamlining communication between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enterprise-grade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API development, improving client-server interactions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behavior-driven development (BDD)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strategic meetings, providing technical insights to guide project direction and architectural decisions toward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integration of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systems, leveraging a component-based architecture for improved user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the agile process by facilitating sprint retrospectives and stand-up meetings, ensuring continuous improvement in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and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(EF Core)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access, enhancing system interoperability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comprehensive migration project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database, resulting in improved data integrity and access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in web applications, ensuring sensitive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engineers to transition applications from on-premise servers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increasing system uptime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team projects, implementing branching strategies for better collaboration on complex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BenchmarkDotNet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profiling tools to enhance application performance, achieving a 20% reduction in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maintain high standards of quality and provided mentorship to new team members on best practices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interfaces that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track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completion of milestones and deliverables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external client applications ensuring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testing efforts,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knowledge-sharing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 in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engineering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and for managing project workflows, enhancing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keep up with emerging technologies and trends in software development, focusing on agility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