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Senior Software Engineer with 8+ years of extensive experience in creating client-facing applications, specializing in energy analytics and forecasting products. Proficient in advanced technologies including React, Next.js, and TypeScript for frontend development, alongside Python for backend systems. Committed to leveraging AI technology to drive sustainable energy solutions and enhance user engagement. Proven ability to build and deploy scalable applications within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TypeScript, Redux,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Django, Flask,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SQLAlchemy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Jest, Mocha, Chai, Postman,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DevOps,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improved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state management solutions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seamless data flow and reducing data fetch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communication between client-side applications and backend services while handling over 10,000 requests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deploying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downtime and achieving 99.9%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by implementing indexes and efficient data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process and visualize large data sets integrating real-time predictive analytics into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automate deployment pipelines, enhancing the software release process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and significantly lowering bug rates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led architectural discussions to transition legacy applications to new microservices-based architecture, improving scalability and modularity.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guidance to junior engineers, fostering a collaborative learning environment for frontend and backend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non-technical stakeholders to streamline workflows, thus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developed software solutions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issues in production, improving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to maintain high standards of code quality and adherence to best practices across multiple development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client-focused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through interactive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server-side rendered applications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SEO effectiveness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integrations of third-party APIs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application functionality and user engagement with external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database migration projects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maintainability while improving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collaboration among developers and minimizing merge conflicts during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daily standups and sprint planning sessions to ensure timely delivery of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focusing on building secure and scalable applications, improving overall project delivery timelines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tooling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application build processes, resulting in faster load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client-server communication for dynamic data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of existing applications, significantly reducing the issue resolution time through systematic issue identification.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APIs enabling clearer communication between frontend and backend teams, leading to enhanced collaboration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implement performance monitoring systems using </w:t>
      </w:r>
      <w:r w:rsidRPr="00C3688B">
        <w:rPr>
          <w:rFonts w:ascii="Arial" w:hAnsi="Arial" w:cs="Arial"/>
          <w:b/>
          <w:bCs/>
          <w:color w:val="424242" w:themeColor="text1" w:themeShade="BF"/>
          <w:sz w:val="20"/>
        </w:rPr>
        <w:t xml:space="preserve">NewRelic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insights into application behavior and end-user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codebases 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improving maintainability of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best coding practices and software development methodologies, contributing to a culture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data processing features by utilizing web sockets, greatly improving interactivity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focusing on enhancing user data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