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delivering innovative solutions leveraging diverse technologies. Adept at utilizing state-of-the-art frameworks and tools to develop robust applications tailored to clients' needs. Strong commitment to continuous learning and application of best practices in software development to enhance efficacy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application scalability in dynamic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an intuitive and responsive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development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frontend-backend communication,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 based on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testing and deployments for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increasing deployment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Agile environments, leading to a 25% reduction in bugs and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code quality and functionality adherence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sessions for junior engineers on software design patterns and debugging techniques,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with optimal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performance metrics,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translate designs into functional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feature-rich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frameworks, enhancing user engagement through refined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 for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optimizing workflows and enhancing functionality with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reduced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refactored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maintenance and improving long-term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Agile methodologies to ensure project timelines and expectations were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debugging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tasks, thereby optimizing development workflows and saving valuable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cross-platform functionality and a robust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automated processes which improved deployment times and enhanced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existing applications by providing feedback and implementing features based on user feedback and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web applications,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design solutions aligned with client objectives, ensuring feature fulfillment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QA teams to enhance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secure system utilizing OAuth for user authentication and authorization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planning, actively engaging in discussions to overcome roadblocks and improve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