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6 years of experience in developing scalable web applications, specializing in PHP and cloud technologies. Adept in mentoring engineers, leading technical decision-making, and ensuring excellence in product development processes. Proven track record of enhancing product value through continuous improvement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Vue.js,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Containers: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SDLC, OOP,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OAuth 2.0,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Leadership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Mentoring, Team Collaboration, Technical Guidance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user experience for a large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deployment and management of containerized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development of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-driven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improving system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effective code review practices to elevate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prioritize features, streamline workflows, and ensure feature completion within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troubleshooting and optimization of production issues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reducing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product discovery sessions to identify user requirements, driving enhancements that directly impacted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mechanisms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bolstering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internal processes and application structures, ensuring clarity and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automated testing and deployment, substantially reducing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continuous improvement of development lifecycles by introducing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project tracking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decision-making processes, influencing strategic directions for product features and architectural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high-availability applications used by thousands daily, ensuring uninterrupted service and competitive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optimized performance and responsiveness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extensively with QA teams to implement unit testing and functional testing frameworks, enhancing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deploy, scale, and monitor applications effectively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project management, facilitating rapid iteration and deployment cycles while responding to evolving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third-party services, enhancing application functionalities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Diagnosed and resolved critical application issues in production, employing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troubleshooting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Instrumental in improving database performance through query optimization and schema design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team-led code reviews, fostering collaborative development practices and ensuring adherence to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access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custom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discussions regarding system architecture, focusing on enhancing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build process and facilitating continuous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for peer developers, ensuring efficient coding practices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with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adeptness in relational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UI components in web applications,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needs into technical specifications, promoting effective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