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Platform Engineer with over 8 years of diverse experience in software development and systems engineering, focusing on automation, multi-cloud service platforms, and API development. Proven ability to design and implement infrastructure solutions that enhance security, performance, and operational efficiency, particularly within the contexts of financial services. Adept at collaborating across teams to build scalable and resilient production systems that drive continuous improvement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Go,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GCP,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 Technologies:</w:t>
      </w:r>
      <w:r w:rsidRPr="00C3688B">
        <w:rPr>
          <w:rFonts w:ascii="Arial" w:hAnsi="Arial" w:cs="Arial"/>
          <w:color w:val="424242" w:themeColor="text1" w:themeShade="BF"/>
          <w:sz w:val="20"/>
          <w:szCs w:val="20"/>
        </w:rPr>
        <w:t xml:space="preserve"> Docker, Kubernetes, Rancher, Mesos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Jaeger,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PKI,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multi-region, multi-provider service platforms focusing on security and resiliency utilizing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disaster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tools for monitoring and instrumentation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friction and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product engineers to ensure production-ready code through peer reviews and collective ownership of developer toolsets, facilitating better API interfaces with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deployment cycles and a 40% reduction in integration issues during production pushes.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solutions for critical technical challenges involving </w:t>
      </w:r>
      <w:r w:rsidRPr="00C3688B">
        <w:rPr>
          <w:rFonts w:ascii="Arial" w:hAnsi="Arial" w:cs="Arial"/>
          <w:b/>
          <w:color w:val="424242" w:themeColor="text1" w:themeShade="BF"/>
          <w:sz w:val="20"/>
          <w:szCs w:val="20"/>
        </w:rPr>
        <w:t xml:space="preserve">PKI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setups, secret management, and geographic failover strategies to support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improvements in platform resiliency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overall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foster DevOps principles, launching initiatives that resulted in a 25% increase in deployment efficiency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deployment scenarios for both new and existing platforms that 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aligning with corporate goals for reduction in manual configuration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cloud architecture and API development, leveraging knowledge of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effective training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incident response efforts, using </w:t>
      </w:r>
      <w:r w:rsidRPr="00C3688B">
        <w:rPr>
          <w:rFonts w:ascii="Arial" w:hAnsi="Arial" w:cs="Arial"/>
          <w:b/>
          <w:color w:val="424242" w:themeColor="text1" w:themeShade="BF"/>
          <w:sz w:val="20"/>
          <w:szCs w:val="20"/>
        </w:rPr>
        <w:t xml:space="preserve">Jaeger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offer insights on performance bottlenecks and system failures, advocating for resilience and observability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secret management solutions using </w:t>
      </w:r>
      <w:r w:rsidRPr="00C3688B">
        <w:rPr>
          <w:rFonts w:ascii="Arial" w:hAnsi="Arial" w:cs="Arial"/>
          <w:b/>
          <w:color w:val="424242" w:themeColor="text1" w:themeShade="BF"/>
          <w:sz w:val="20"/>
          <w:szCs w:val="20"/>
        </w:rPr>
        <w:t xml:space="preserve">HashiCorp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posture of sensitive production environments in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systems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real-time visibility into platform performance metrics, fostering proactive issue resolution and system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bi-weekly performance reviews and code audits to maintain high-quality standards and ensure alignment with project roadmaps and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to Senior Engineer after demonstrating leadership in navigating complex challenges and delivering critical infrastructure projects under tight timelines and high pressure.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back-end services while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deployment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provisioning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migration tasks deploying applications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solutions via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improvements in resource allocation and workload management through improved orchestration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enhance the performance of web applications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optimal integration and operational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various programming languages, primarily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developing server-side business logic that resulted in a 20% boost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to streamline workflows and enhance team collaboration on projects, leading to a more organized code repository.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regular code reviews and guided junior staff in utilizing best practices in software development and testing methodologies to improve code quality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system monitoring protocols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quicker identification of bottlenecks and 15% increased reliability in production.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integration of enterprise security solutions focused on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securing APIs, improving the security landscape for corporate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programming with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and maintain internal tools enhancing team productivity and automating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client-centered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front-end and back-end integration, significantly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to shape project strategies and timelines, effectively tracking and reporting project milestones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migration initiatives by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a more scalable infrastructure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users on new system features and enhancements, ensuring a smooth transition and adoption of new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updates of applications and systems through optimized scripts using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configurations in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saving considerable troubleshooting time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levels of security and compliance by implementing and routinely reviewing security protocols related to user access and data privacy.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