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software design and development, specializing in fintech solutions. Proven expertise in leveraging modern technologies to deliver scalable and secure payment systems. Proficient in developing high-performance applications using various programming languages and frameworks, with a strong emphasis on agile methodologies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DSS, Payment Gateway Integration, RESTful APIs, Blockchain,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JWT, SAML,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high-security payment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secure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seamless integration with third-party payment processors, enhancing the payment experience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achieving a 30% increase in application scalability and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code quality through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deliver customer features rapidly while maintaining high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transaction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serverless architecture, reducing operational costs by 25% while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payment processing flows, resulting in a 40% reduction in processing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high-availability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fault-tolerant mechanisms, ensuring zero downtime during critical transaction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Professional 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transaction processing speeds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communication with stakeholders to gather requirements and provide technical insights on payment systems, enhancing user satisfaction by tailoring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complex payment systems, ensuring consistency and knowledge-sharing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Outlined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protection in client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increase in user adoption across verticals.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responsive design and improving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on-premise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for integration with various ecommerce platforms, validating transactions and driving sales through reliable payment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delivering incremental features while ensuring high software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processing workflows, reducing turnaround times on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troubleshoot and resolve issues in real-time environments, enhancing deployment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integrating security features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enterprise applications to enhance user authentication during payment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solve problems within cloud infrastructure using various AWS services and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tests on applications in development, ensuring scalability and reliability under heavy loads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enhance team collaboration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optimize application deployments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resource allocation and configuration management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processes, adapting new technologies and frameworks as required for project needs, fostering a culture of innovation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project workflows and progress.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