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Results-driven Senior Full Stack Software Engineer with over 8 years of experience in designing and implementing scalable software solutions for clients in the drone and robotics industry. Adept at leveraging diverse technology stacks to drive innovation and operational excellence across cross-functional teams in remote work environments. Passionate about deploying effective software solutions that elevate user experience and enhance operational efficiency.</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Languages &amp; Frameworks:</w:t>
      </w:r>
      <w:r w:rsidRPr="00C3688B">
        <w:rPr>
          <w:rFonts w:ascii="Arial" w:hAnsi="Arial" w:cs="Arial"/>
          <w:color w:val="424242" w:themeColor="text1" w:themeShade="BF"/>
          <w:sz w:val="20"/>
          <w:szCs w:val="20"/>
        </w:rPr>
        <w:t xml:space="preserve"> Python, TypeScript, Angular (v17+), JavaScript, Go</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PostgreSQL, MongoDB, Firebase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&amp; Infrastructure:</w:t>
      </w:r>
      <w:r w:rsidRPr="00C3688B">
        <w:rPr>
          <w:rFonts w:ascii="Arial" w:hAnsi="Arial" w:cs="Arial"/>
          <w:color w:val="424242" w:themeColor="text1" w:themeShade="BF"/>
          <w:sz w:val="20"/>
          <w:szCs w:val="20"/>
        </w:rPr>
        <w:t xml:space="preserve"> Google Cloud Platform, Docker, Kubernetes, Terraform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APIs &amp; Testing:</w:t>
      </w:r>
      <w:r w:rsidRPr="00C3688B">
        <w:rPr>
          <w:rFonts w:ascii="Arial" w:hAnsi="Arial" w:cs="Arial"/>
          <w:color w:val="424242" w:themeColor="text1" w:themeShade="BF"/>
          <w:sz w:val="20"/>
          <w:szCs w:val="20"/>
        </w:rPr>
        <w:t xml:space="preserve"> REST, GraphQL, Jest, Pytest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&amp; CI/CD:</w:t>
      </w:r>
      <w:r w:rsidRPr="00C3688B">
        <w:rPr>
          <w:rFonts w:ascii="Arial" w:hAnsi="Arial" w:cs="Arial"/>
          <w:color w:val="424242" w:themeColor="text1" w:themeShade="BF"/>
          <w:sz w:val="20"/>
          <w:szCs w:val="20"/>
        </w:rPr>
        <w:t xml:space="preserve"> Git, CI/CD Pipelines, Microservices, Tornado</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Tools:</w:t>
      </w:r>
      <w:r w:rsidRPr="00C3688B">
        <w:rPr>
          <w:rFonts w:ascii="Arial" w:hAnsi="Arial" w:cs="Arial"/>
          <w:color w:val="424242" w:themeColor="text1" w:themeShade="BF"/>
          <w:sz w:val="20"/>
          <w:szCs w:val="20"/>
        </w:rPr>
        <w:t xml:space="preserve"> RxJS, Cordova, Swift, Java, Kotlin</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design and implementation of scalable </w:t>
      </w:r>
      <w:r w:rsidRPr="00C3688B">
        <w:rPr>
          <w:rFonts w:ascii="Arial" w:hAnsi="Arial" w:cs="Arial"/>
          <w:b/>
          <w:color w:val="424242" w:themeColor="text1" w:themeShade="BF"/>
          <w:sz w:val="20"/>
          <w:szCs w:val="20"/>
        </w:rPr>
        <w:t xml:space="preserve">REST APIs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using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Go</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functionality for drone and robotics integration by reducing data processing time by 30%.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and developed complex user interfaces leveraging </w:t>
      </w:r>
      <w:r w:rsidRPr="00C3688B">
        <w:rPr>
          <w:rFonts w:ascii="Arial" w:hAnsi="Arial" w:cs="Arial"/>
          <w:b/>
          <w:color w:val="424242" w:themeColor="text1" w:themeShade="BF"/>
          <w:sz w:val="20"/>
          <w:szCs w:val="20"/>
        </w:rPr>
        <w:t xml:space="preserve">Angular (v17+)</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TypeScript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resulting in increased user engagement by 25% for aerial and ground data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comprehensive logging and monitoring solutions to ensure optimal performance of deployed applications, utilizing </w:t>
      </w:r>
      <w:r w:rsidRPr="00C3688B">
        <w:rPr>
          <w:rFonts w:ascii="Arial" w:hAnsi="Arial" w:cs="Arial"/>
          <w:b/>
          <w:color w:val="424242" w:themeColor="text1" w:themeShade="BF"/>
          <w:sz w:val="20"/>
          <w:szCs w:val="20"/>
        </w:rPr>
        <w:t xml:space="preserve">Google Cloud Platform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scalability and reliability.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maintained robust data pipelines using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MongoDB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improving data retrieval and storage efficiency by 40%.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and optimized CI/CD pipelines with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seamless deployment processes across multiple environments.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product managers and QA teams to align development processes with business objectives, leading to a 15% increase in project delivery speed.</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Executed project ownership from ideation through deployment, employing Agile methodologies to manage and oversee workloads effectively.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Provided mentorship to junior engineers, guiding them in best practices for writing maintainable code in </w:t>
      </w:r>
      <w:r w:rsidRPr="00C3688B">
        <w:rPr>
          <w:rFonts w:ascii="Arial" w:hAnsi="Arial" w:cs="Arial"/>
          <w:b/>
          <w:color w:val="424242" w:themeColor="text1" w:themeShade="BF"/>
          <w:sz w:val="20"/>
          <w:szCs w:val="20"/>
        </w:rPr>
        <w:t xml:space="preserve">JavaScript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Initiated the adoption of automated testing frameworks using </w:t>
      </w:r>
      <w:r w:rsidRPr="00C3688B">
        <w:rPr>
          <w:rFonts w:ascii="Arial" w:hAnsi="Arial" w:cs="Arial"/>
          <w:b/>
          <w:color w:val="424242" w:themeColor="text1" w:themeShade="BF"/>
          <w:sz w:val="20"/>
          <w:szCs w:val="20"/>
        </w:rPr>
        <w:t xml:space="preserve">Jest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Pytest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elevating software quality and reducing bugs by 20% in production releases.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Managed production support for client-facing applications, proactively resolving issues that improved system reliability and user experience.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cross-functional workshops for efficient software solutions, aligning technical design and user requirements, thus enhancing team collaboration.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modular architectures ensuring code reusability and ease of integration with external services, utilizing </w:t>
      </w:r>
      <w:r w:rsidRPr="00C3688B">
        <w:rPr>
          <w:rFonts w:ascii="Arial" w:hAnsi="Arial" w:cs="Arial"/>
          <w:b/>
          <w:color w:val="424242" w:themeColor="text1" w:themeShade="BF"/>
          <w:sz w:val="20"/>
          <w:szCs w:val="20"/>
        </w:rPr>
        <w:t xml:space="preserve">microservices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patterns.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in continuous learning and training sessions to expand knowledge on emerging technologies related to drones and robotics, fostering innovation within the development team.</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comprehensive documentation for APIs and software features, facilitating better understanding and reinforcing best practices across the team.</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development of user-centric applications with </w:t>
      </w:r>
      <w:r w:rsidRPr="00C3688B">
        <w:rPr>
          <w:rFonts w:ascii="Arial" w:hAnsi="Arial" w:cs="Arial"/>
          <w:b/>
          <w:bCs/>
          <w:color w:val="424242" w:themeColor="text1" w:themeShade="BF"/>
          <w:sz w:val="20"/>
        </w:rPr>
        <w:t xml:space="preserve">Angular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TypeScript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client satisfaction scores by 30%.</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Executed the design and development of microservices-based architecture using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Docker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increasing system scalability and performance.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Optimized data handling capabilities with </w:t>
      </w:r>
      <w:r w:rsidRPr="00C3688B">
        <w:rPr>
          <w:rFonts w:ascii="Arial" w:hAnsi="Arial" w:cs="Arial"/>
          <w:b/>
          <w:bCs/>
          <w:color w:val="424242" w:themeColor="text1" w:themeShade="BF"/>
          <w:sz w:val="20"/>
        </w:rPr>
        <w:t xml:space="preserve">PostgreSQL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implementing efficient querying methods, reducing database response time by 25%.</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Coordinated the deployment of cloud infrastructure using </w:t>
      </w:r>
      <w:r w:rsidRPr="00C3688B">
        <w:rPr>
          <w:rFonts w:ascii="Arial" w:hAnsi="Arial" w:cs="Arial"/>
          <w:b/>
          <w:bCs/>
          <w:color w:val="424242" w:themeColor="text1" w:themeShade="BF"/>
          <w:sz w:val="20"/>
        </w:rPr>
        <w:t xml:space="preserve">Google Cloud Platform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high availability and disaster recovery planning.</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automated testing procedures with </w:t>
      </w:r>
      <w:r w:rsidRPr="00C3688B">
        <w:rPr>
          <w:rFonts w:ascii="Arial" w:hAnsi="Arial" w:cs="Arial"/>
          <w:b/>
          <w:bCs/>
          <w:color w:val="424242" w:themeColor="text1" w:themeShade="BF"/>
          <w:sz w:val="20"/>
        </w:rPr>
        <w:t xml:space="preserve">Jest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Mocha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resulting in a 50% decrease in regression issues during product releases.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transitional projects migrating on-premise applications to cloud-based solutions, leveraging </w:t>
      </w:r>
      <w:r w:rsidRPr="00C3688B">
        <w:rPr>
          <w:rFonts w:ascii="Arial" w:hAnsi="Arial" w:cs="Arial"/>
          <w:b/>
          <w:bCs/>
          <w:color w:val="424242" w:themeColor="text1" w:themeShade="BF"/>
          <w:sz w:val="20"/>
        </w:rPr>
        <w:t xml:space="preserve">Terraform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infrastructure as code.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cross-functional teams to enhance feature sets based on user feedback, utilizing </w:t>
      </w:r>
      <w:r w:rsidRPr="00C3688B">
        <w:rPr>
          <w:rFonts w:ascii="Arial" w:hAnsi="Arial" w:cs="Arial"/>
          <w:b/>
          <w:bCs/>
          <w:color w:val="424242" w:themeColor="text1" w:themeShade="BF"/>
          <w:sz w:val="20"/>
        </w:rPr>
        <w:t xml:space="preserve">RESTful APIs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seamless integrations.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real-time data processing applications that integrated drone imagery with environmental data, ensuring high fidelity in reporting.</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the development and maintenance of identity management solutions using </w:t>
      </w:r>
      <w:r w:rsidRPr="00C3688B">
        <w:rPr>
          <w:rFonts w:ascii="Arial" w:hAnsi="Arial" w:cs="Arial"/>
          <w:b/>
          <w:bCs/>
          <w:color w:val="424242" w:themeColor="text1" w:themeShade="BF"/>
          <w:sz w:val="20"/>
        </w:rPr>
        <w:t xml:space="preserve">OAuth 2.0</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SAML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security protocols.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with backend service implementations using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secure and efficient access to user data.</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system integrations with </w:t>
      </w:r>
      <w:r w:rsidRPr="00C3688B">
        <w:rPr>
          <w:rFonts w:ascii="Arial" w:hAnsi="Arial" w:cs="Arial"/>
          <w:b/>
          <w:bCs/>
          <w:color w:val="424242" w:themeColor="text1" w:themeShade="BF"/>
          <w:sz w:val="20"/>
        </w:rPr>
        <w:t xml:space="preserve">RESTful APIs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enabling customers to interface seamlessly with existing platforms.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code reviews and contributed to team knowledge-sharing sessions focusing on best practices in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development.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Enhanced user experience by developing dynamic web pages using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Redux</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responsiveness and reducing load times.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requirements analysis procedures in collaboration with stakeholders to capture business needs accurately.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the establishment of CI/CD pipelines, utilizing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Jenkins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leading to faster product iterations and releases.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Provided technical assistance for client implementations, ensuring comprehensive understanding of product features and addressing real-time challenges.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