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scalable web applications. Deep expertise in Ruby on Rails, TypeScript, and React, with a strong understanding of REST APIs and agile methodologies. Proven track record of developing efficient, user-centric solutions for high-traffic platforms, including experience in the newsletter and publishing technology sectors. Adept at improving application performance and implementing robust testing protocols for quality assurance.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Remix, PostgreSQL, Clickhouse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Datadog, Kafka,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features across the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engagement for a high-traffic newsletter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handling and backend processing, resulting in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A/B testing frameworks to validate new features in a production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prioritize a backlog of features and bug fixes, ensuring timely delivery aligned with agile methodologies,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platform analytics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reporting, providing actionable insights into user behavior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efficient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retrieval processes that supported real-time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testing processes and improved product quality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post-launch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new ad network feature,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performance under high throughput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Single Sign-On (SSO) solutions to improve user experiences for enterprise clients, facilitating secure and seamless logins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within the team through code reviews, peer programming sessions, and documentation of development processes, contributing to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user guides to support our technical ecosystem, ensuring clarity and understanding of system integrations for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multiple environments, ensuring streamlined workflows and efficient team collaboration on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robust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system stability and user experience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UX design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interact with front-end applications, improving load times and user interaction by utilizing asynchronous data fetching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monolithic structures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system's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product managers to refine feature requests and translate user needs into technical requirements backed by efficient coding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and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root cause analyses to address system bottlenecks and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code reviews and team meetings to improve product development processes and foster a culture of proactive problem-solving.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requirements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within an agile environment, focusing on building high-quality code while ensuring timely delivery in line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in compliance with accessibility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 for all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APIs to enhance application capabilities and ensure users had seamless access to external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define new system architectures and programming standards, participating in design discussions related to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comprehensive product data dictionary to establish clarity across the development lifecycle, ensuring consistent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retrospectives, providing feedback on processes and contributing to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by analyzing system logs using relevant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