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expertise in developing scalable and high-performance web applications. Demonstrated ability in implementing full-stack solutions, enhancing user experiences, and integrating advanced AI technologies into digital platforms. Adept at collaborating across cross-functional teams to deliver impactful product features in a marketplace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 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MongoDB, OpenAPI, RabbitMQ,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 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Docker, Terraform, Kibana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Workflow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Slack, Notion, Figma, Amplitude, Storybook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complex user-facing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back-end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reliability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design and integrate AI-based recommendation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personalization.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zero downtime during critical application updates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services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Boosted application performance by 30% through advanced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asynchronous data processing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Amplitude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behavior, drive data-informed decisions, and enhance overall platform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to improve mobile compatibility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cross-functional team workshops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enhancing team collaboration and workflow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software architectural discussions, aligning engineering solutions with business objectives and enhancing product-market fit.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iterate on products quickly, ensuring that engineering outcomes align with user needs and company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integration with third-party APIs, enhancing the platform's extensibility and customer reach through improved access to external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client satisfaction metrics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between front-end and back-end components, enhancing the overall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robust data storage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retrieval and storage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create functional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design fidelity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communication and project updates, significantly reducing project turnaround times and enhancing team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Engineering efforts focused on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microservices, resulting in a 15% reduction in resource consumption.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single sign-on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processes and reducing friction in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reusability and enhancing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assessments and implementations ensuring data protection using industry-leading practices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onboarding and knowledge sharing across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