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Senior Software Engineer with over 8 years of experience in modern front-end development, aiming to leverage expertise in user experience design and advanced JavaScript to contribute to innovative ticketing solutions at Tixr.  Strong background in collaborative environments, optimizing performance, and creating modular web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HTML5, CSS3, ECMAScript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jQuery, underscore, D3.js, nvd3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3D Engines, WebGL, Node.js, TypeScript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using </w:t>
      </w:r>
      <w:r w:rsidRPr="00C3688B">
        <w:rPr>
          <w:rFonts w:ascii="Arial" w:hAnsi="Arial" w:cs="Arial"/>
          <w:b/>
          <w:color w:val="424242" w:themeColor="text1" w:themeShade="BF"/>
          <w:sz w:val="20"/>
          <w:szCs w:val="20"/>
        </w:rPr>
        <w:t xml:space="preserve">JavaScript 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seamless user experiences for high-traffic events and ticket sales.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refine interactive product features, leveraging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animations and transitions to enhance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ensuring efficient data flow across the platform for up-to-the-minute event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rendering and improved performance on SPLAT systems, increasing application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tests with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code quality and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within an Agile development framework, enhancing team collaboration while managing multiple code branches.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codebases through </w:t>
      </w:r>
      <w:r w:rsidRPr="00C3688B">
        <w:rPr>
          <w:rFonts w:ascii="Arial" w:hAnsi="Arial" w:cs="Arial"/>
          <w:b/>
          <w:color w:val="424242" w:themeColor="text1" w:themeShade="BF"/>
          <w:sz w:val="20"/>
          <w:szCs w:val="20"/>
        </w:rPr>
        <w:t xml:space="preserve">modular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rewriting portions using </w:t>
      </w:r>
      <w:r w:rsidRPr="00C3688B">
        <w:rPr>
          <w:rFonts w:ascii="Arial" w:hAnsi="Arial" w:cs="Arial"/>
          <w:b/>
          <w:color w:val="424242" w:themeColor="text1" w:themeShade="BF"/>
          <w:sz w:val="20"/>
          <w:szCs w:val="20"/>
        </w:rPr>
        <w:t xml:space="preserve">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fostering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web-based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ticket purchasing, achieving a capacity to handle over 10,000 simultaneous transactions during peak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implement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visualizations for user analytics dashboards, providing clearer insights into ticket sales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plugins and features in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interface interactivity and responsiveness on mobile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w:t>
      </w:r>
      <w:r w:rsidRPr="00C3688B">
        <w:rPr>
          <w:rFonts w:ascii="Arial" w:hAnsi="Arial" w:cs="Arial"/>
          <w:b/>
          <w:color w:val="424242" w:themeColor="text1" w:themeShade="BF"/>
          <w:sz w:val="20"/>
          <w:szCs w:val="20"/>
        </w:rPr>
        <w:t xml:space="preserve">object-oriented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Yarn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dependency management to streamline build processes and ensure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 migration strategies to enhance ticketing infrastructure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data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extensive documentation on software architecture and coding standards to facilitate team onboarding and project kickoff.</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dynamic e-commerce platform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online ticket purchasing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user-facing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40% increase in overall user engagement within the platform.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API integrations for third-party payment gateways, ensuring secure transaction processing via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deploy features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task organization and sprint planning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performance through the implementation of lazy loading techniques using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debugging using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25% reduction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releases and collaborative workflows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ensure project milestones were met, improving team productivity and communication.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for enterprise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interactive elements to improve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backend integration projects with RESTful APIs and database connectivity to support the application front-end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efforts to enhance performance and maintainability of legacy systems using principles of </w:t>
      </w:r>
      <w:r w:rsidRPr="00C3688B">
        <w:rPr>
          <w:rFonts w:ascii="Arial" w:hAnsi="Arial" w:cs="Arial"/>
          <w:b/>
          <w:bCs/>
          <w:color w:val="424242" w:themeColor="text1" w:themeShade="BF"/>
          <w:sz w:val="20"/>
        </w:rPr>
        <w:t xml:space="preserve">object-oriented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external payment processing APIs to enhance transactional capabilities within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training sessions on best practices for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ECMAScript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skill development throughout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automated testing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reduce regression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on front-end development processes to encourage best practices and maintain code consistency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microservices for modular application design, improving system resilience and scalability.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