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focus on frontend development, specializing in scalable architectures and efficient workflows. Proficient in leveraging modern web technologies to enhance development speed and user experience. Passionate about utilizing AI-driven tools and design systems to optimize software quality and productivity.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GraphQL, JavaScript, HTML5, CSS3, Sass,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Lighthouse, SonarQube,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CircleCI, Git, GitHub,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Terraform, Serverless,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Design System, Component Library, UI/UX Best Practices, Accessibility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AI-driven Tools, Codemods, Linting, Audit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frontend architecture that enhanced application performance by 30%, leading to faster feature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the development of a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Component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UI consistency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regression issues and improved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design system optimizations that streamlined developer workflows, boosting productivity by implementing AI-assisted coding tools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codemods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cycles and reducing time to production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analyze and refactor legacy code, resulting in a 40% increase in code maintainability by sunseting outdated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product quality through feedback loops and instant user testing on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engineering staff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 and promoted adherence to code quality standards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ticket triaging and project planning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team throughput in an Agile environment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accessibility compliance frameworks with ongoing audits to ensure products are inclusive, improving usability metrics for diverse user 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performance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measure and enhance site responsiveness, achieving target metrics for customer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migration to a cloud-native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for enhanced scalability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testing environments across multiple projects, ensuring developers experienced minimal friction during testing and deployment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discussions focused on new technologies and trending industry practices, fostering an innovative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visualization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complex data sets in an interactive manner,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front-end development for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retention rates by providing seamless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and collaboration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reduced merge conflicts and streamlined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ensuring reliability and performance of backend services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scrums and coordination meetings to expedite feature delivery leveraging Agile methodologies, resulting in enhanced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optimizations using techniques such as code-splitting and lazy loading, driving significant improvements in application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best practice coding standards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system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implementations, fostering a culture of continuous improvement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active code reviews and pair programming sessions to enhance team code quality and reduce technical debt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full cycle of application development focusing on UI features and backend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gather requirements and translate them into technical specifications, ensuring alignment with business needs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efficiency by incorporating performance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monitoring using APM tools, ensuring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secure user data and access controls in full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contributing to sprint planning and execution, solidifying team dynamics and encouraging continuous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frontend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consistency and responsiveness across various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system architects to refine backend services architecture, adopting best practices in service-oriented architecture (SOA).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management, optimizing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times and operational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