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software development, technical leadership, and team mentoring. Proficient in building scalable, robust applications with a focus on front-end development, using modern frameworks and best practices. Adept at collaborating with cross-functional teams to deliver top-notch solutions in fast-paced and high-growth environments. Looking to leverage my skills in React, JavaScript, and cloud technologies to contribute to the legacy of Scout Motors in revolutionizing the electric vehicle market.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Angular, Vue.js, Bootstrap, CSS, HTML5, Materialize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HTTPS,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to integrate with backend services, ensuring smooth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sprint planning and daily stand-ups to ensure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pair programming sessions, fostering a culture of knowledge sharing and continuous improvement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improving scalability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caching strategies, ensuring enhanced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to assure quality and robustness of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customer feedback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significantly reducing server load compared to traditional RESTful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ensuring continuous integration of code changes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decisions,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modular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audits to remediate vulnerabilities in compliance with OWASP guidelines, ensuring the safety of web applications against threats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 designs, architectural decisions, and coding standards contributing to long-term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technology evaluations, assessing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bolster client-side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layouts and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translate requirements into technical solutions,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ensuring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troubleshooting,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to maintain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 efficiently and to streamline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back-end solutions that integrate seamlessly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enhancing best practices in code development and deployment, promoting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technology scouting to stay ahead of industry trends in software development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user authentication solutions that enhanced security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identity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 models and APIs used across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manipulation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intuitive,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cross-browser compatibility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support initiatives to troubleshoot application issues, ensuring fast resolution of client-reported bugs and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launch of multiple product iterations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the team achieve milestones and customer satisfaction targets.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team collaboration, improving workflow efficiency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interface design, iterating quickly based on findings to enhance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internal training sessions to promote best practices in IT systems and software development standards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