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front-end technology development, specializing in B2B platforms. Proven expertise in utilizing Salesforce Experience Cloud, React, and JavaScript to deliver innovative eCommerce solutions. Experienced in collaborating with cross-functional teams to drive project success and enhance user experience through robust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MuleSoft, RESTful APIs, Kinesis,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Docker,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Redis,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B2B eCommerce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Experience Cloud with existing backend systems, increasing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in the new CRM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RESTful API integrations, improving data retrieval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 for writing clean and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and UX designers to translate business requirements into technical specifications, resulting in user-friendly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architecting the core framework for the B2B Digital Experience Platform, leveraging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that ensured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retrospectives, to promote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software specs and changes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ReadMe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reducing database queries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JavaScript features,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alignment of project goals and deliverables, improving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API integrations that enhanced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code reviews and 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modular,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adhere to best practices and ensure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migrating legacy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significantly improving user accessibility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teamwork through weekly sprint reviews and agile methodologies, contributing to project timelines and deliverables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consumption of third-party APIs, ensuring robust data handling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gather requirements and execute project deliverables 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innovative IT solutions specializing in cloud infrastructure and application security supported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to understand stakeholder requirements while favoring agile methods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application features tailored to user needs and achieved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API services into existing applications, significantly improving functionality while maintaining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unit testing frameworks to enforce code quality and manage ongoing development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open-source project focusing on enhancing data security, as part of personal development initiatives in the community.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manuals and technical documentation to guide end-users and support teams in software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