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accomplished software engineer with over 8 years of experience in delivering innovative front-end solutions and digital transformation projects. Adept at leading teams to develop complex systems driven by modern technologies such as React, JavaScript, and Salesforce. Proven history of enhancing eCommerce platforms and providing expertise in RESTful APIs and integrations for B2B solutions. Passionate about leveraging data to create impactful user experiences and improve operational efficiency through advanced software engineering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Lambda,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Salesforce Experience Cloud, Webpack,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Kinesis,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API Management Tools:</w:t>
      </w:r>
      <w:r w:rsidRPr="00C3688B">
        <w:rPr>
          <w:rFonts w:ascii="Arial" w:hAnsi="Arial" w:cs="Arial"/>
          <w:color w:val="424242" w:themeColor="text1" w:themeShade="BF"/>
          <w:sz w:val="20"/>
          <w:szCs w:val="20"/>
        </w:rPr>
        <w:t xml:space="preserve"> ReadMe,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 Tools:</w:t>
      </w:r>
      <w:r w:rsidRPr="00C3688B">
        <w:rPr>
          <w:rFonts w:ascii="Arial" w:hAnsi="Arial" w:cs="Arial"/>
          <w:color w:val="424242" w:themeColor="text1" w:themeShade="BF"/>
          <w:sz w:val="20"/>
          <w:szCs w:val="20"/>
        </w:rPr>
        <w:t xml:space="preserve"> Figma, Adobe XD, Sketch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a B2B Digital Experience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 Experience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and a 25% boost in sales conversions.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that facilitated efficient data exchange between front-end interfaces and back-end services, utilizing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incorporating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workflows to enhance deployment efficiency and reduce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product requirements, translate them into technical specifications, and execute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processes with a focus on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architectures that improved scalability and reduced operating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improve accessibility and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 endpoints using </w:t>
      </w:r>
      <w:r w:rsidRPr="00C3688B">
        <w:rPr>
          <w:rFonts w:ascii="Arial" w:hAnsi="Arial" w:cs="Arial"/>
          <w:b/>
          <w:color w:val="424242" w:themeColor="text1" w:themeShade="BF"/>
          <w:sz w:val="20"/>
          <w:szCs w:val="20"/>
        </w:rPr>
        <w:t xml:space="preserve">ReadMe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user manuals to improve adoption rates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coding standards to ensure high-quality deliverables and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to track application performance and user behavior, leveraging insights to inform further enhancements and optimizations to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functionalities by refactoring legacy code and implementing performance improvements, achieving a 35%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sprint planning meetings, retrospectives, and stand-ups to ensure alignment with project goals and foster a culture of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troubleshooting application issues in production environments, employing </w:t>
      </w:r>
      <w:r w:rsidRPr="00C3688B">
        <w:rPr>
          <w:rFonts w:ascii="Arial" w:hAnsi="Arial" w:cs="Arial"/>
          <w:b/>
          <w:color w:val="424242" w:themeColor="text1" w:themeShade="BF"/>
          <w:sz w:val="20"/>
          <w:szCs w:val="20"/>
        </w:rPr>
        <w:t xml:space="preserve">debugging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quick resolution to minimize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owners to gather feedback and iteratively improve the platform based on user insights, leading to higher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advanced front-end techniques and technologies, promoting knowledge sharing and skill development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customer-facing portal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customer satisfaction scores by providing a streamlined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MuleSoft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middleware for efficient integration of third-party services, enhancing data flow and processing capabilities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backlogs and prioritize feature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wireframes and prototypes using tools such as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translating UX/UI requirements into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suites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before deployment, reducing critical bugs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for deployment, ensuring best practices in security and performance were adhered to during system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and contributed to architectural decisions that shaped the development process for multiple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efficiently, enhancing team collaboration and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internal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user authentication processes,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interaction logic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contributing ideas on how to leverage newly available </w:t>
      </w:r>
      <w:r w:rsidRPr="00C3688B">
        <w:rPr>
          <w:rFonts w:ascii="Arial" w:hAnsi="Arial" w:cs="Arial"/>
          <w:b/>
          <w:bCs/>
          <w:color w:val="424242" w:themeColor="text1" w:themeShade="BF"/>
          <w:sz w:val="20"/>
        </w:rPr>
        <w:t xml:space="preserve">cloud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existing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to resolve issues within the team’s deliverables,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 integrations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define and document requirements,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further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detailed reports on application performance throughout the </w:t>
      </w:r>
      <w:r w:rsidRPr="00C3688B">
        <w:rPr>
          <w:rFonts w:ascii="Arial" w:hAnsi="Arial" w:cs="Arial"/>
          <w:b/>
          <w:bCs/>
          <w:color w:val="424242" w:themeColor="text1" w:themeShade="BF"/>
          <w:sz w:val="20"/>
        </w:rPr>
        <w:t xml:space="preserve">development life cycle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analytics tools to inform stakeholders of progress and potential blockers.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ensuring all applications adhered to modern standards and provided an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to identify critical areas for improvement before final deployment, focusing on potential usability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