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building scalable backend systems and APIs using Elixir, Phoenix, and PostgreSQL. Adept at working in fast-paced SaaS environments and delivering high-impact features while collaborating with cross-functional teams. Proven track record in optimizing database performance and implementing CI/CD automation.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Elixir,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Phoenix, Absinthe,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Relational Databases,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AWS, GitHub Actions, OpenTelemetry, MotherDuck, Hashboard, dbt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Phoenix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Absinthe (GraphQL)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the API performance, achieving a 30%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SQL queries and schema designs which led to a 25% increase in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infrastructure-as-code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automating resource provisioning for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deployment time by 40%, facilitating faster delivery of updates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scalable APIs that improved user experience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external data systems, enhancing data analytics capabilities which improved decision-making processes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and mentorship to junior engineers, promoting best practices in clean code and robust testing methods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contributing to the decision-making processes on system performance improvements and infrastructure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integrations for automating care service scheduling and dispatch systems, enhancing operational workflows and reducing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collaboration efforts to scope and deliver key features that aligned with business objectives, supporting patient engagement and care provider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developer experience by advocating for and implementing best practices in code reviews and documentation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 and troubleshooting, which improved system reliability and reduced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improvements in the team's iteration process by applying Agile methodologies, leading to faster release cycles and enhanced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develop machine learning models aimed at predicting patient needs, integrating them into the scheduling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Phoenix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system's scalability and reliability in a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for mobile and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 (Absinthe)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access complex data sets efficiently with optimized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query performance through indexing and schema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seamless integration of backend services and a fluid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operational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AWS solutions, significantly improving deployment efficiency and reducing manual intervention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transitioning to Agile methodologies, enhancing team productivity through iterative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making strategic decisions that positively impacted system robustness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for code quality and performance tuning using modern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 architecture, enhancing the security posture for handling sensitive data and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disaster recovery planning through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retrieval, while ensuring data integrity and performance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management teams to align the technology roadmap with business objectives, ensuring scalable and sustainable tech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systems by refactoring legacy codebases into more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to improve team understanding of CI/CD practices, enhancing the development workflow and reducing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feedback from code reviews to improve code quality and adhere to software development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