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data platform development and engineering solutions. Proven expertise in creating scalable and efficient data workflows for large-scale applications. Skilled in collaborating with multidisciplinary teams to enhance system architecture and implement robust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GraphQL,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Airflow,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Modeling, Data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processing of over 5TB of genomic datasets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data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orchestration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instant insights into genomic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which increased team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external datasets into data workflows,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improving application response time significantly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application reliability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across various projects, enhancing team knowledge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the user experience of data platforms, implementing user feedback into future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support for multi-cloud strategies by integrating data services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ETL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data from disparate sources for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high-velocity data ingestion and retrieval for various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deployment cycle to production to less than a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concurrent processing of requests in payment processing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team’s coding standards, ensuring high-quality, maintainable code with solid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and 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proactive system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a microservices architecture that streamlined existing monolithic applications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unit and integration tests for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level of code coverage and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 sign-on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cloud-based identity management solutions, improving user access controls for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seamless user interfaces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continuous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collaborative development efforts among differing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schema design and indexing strategies to optimize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to ensure application reliability, achieving over 90% code coverage in key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rituals, contributing to sprint planning and retrospective meetings to continually enhance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onboarding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